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12" w:rsidRDefault="00801612" w:rsidP="0080161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Pr="00EF37D7">
        <w:rPr>
          <w:rFonts w:ascii="Times New Roman" w:hAnsi="Times New Roman"/>
          <w:b/>
          <w:sz w:val="28"/>
          <w:szCs w:val="28"/>
        </w:rPr>
        <w:t xml:space="preserve"> тренинга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основе </w:t>
      </w:r>
      <w:proofErr w:type="spellStart"/>
      <w:r>
        <w:rPr>
          <w:rFonts w:ascii="Times New Roman" w:hAnsi="Times New Roman"/>
          <w:b/>
          <w:sz w:val="28"/>
          <w:szCs w:val="28"/>
        </w:rPr>
        <w:t>фрироупа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1612" w:rsidRPr="00EF37D7" w:rsidRDefault="00801612" w:rsidP="0080161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членов детских и молодежных общественных объединений</w:t>
      </w:r>
    </w:p>
    <w:p w:rsidR="00801612" w:rsidRPr="00B1412D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тренинга ведущие предлагают участникам расположиться на заранее подготовленных для этого скамейках (бревнышках и т.д.), которые расставлены по кругу</w:t>
      </w:r>
      <w:r w:rsidRPr="00B141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1612" w:rsidRPr="00481872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Вступление</w:t>
      </w:r>
    </w:p>
    <w:p w:rsidR="00801612" w:rsidRDefault="00801612" w:rsidP="00801612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B253F7">
        <w:rPr>
          <w:sz w:val="28"/>
          <w:szCs w:val="28"/>
        </w:rPr>
        <w:t xml:space="preserve">ведение участников в </w:t>
      </w:r>
      <w:r>
        <w:rPr>
          <w:sz w:val="28"/>
          <w:szCs w:val="28"/>
        </w:rPr>
        <w:t>тренинг. Ведущие сообщаю</w:t>
      </w:r>
      <w:r w:rsidRPr="00B253F7">
        <w:rPr>
          <w:sz w:val="28"/>
          <w:szCs w:val="28"/>
        </w:rPr>
        <w:t>т информаци</w:t>
      </w:r>
      <w:r>
        <w:rPr>
          <w:sz w:val="28"/>
          <w:szCs w:val="28"/>
        </w:rPr>
        <w:t>ю</w:t>
      </w:r>
      <w:r w:rsidRPr="00B253F7">
        <w:rPr>
          <w:sz w:val="28"/>
          <w:szCs w:val="28"/>
        </w:rPr>
        <w:t xml:space="preserve"> о </w:t>
      </w:r>
      <w:r>
        <w:rPr>
          <w:sz w:val="28"/>
          <w:szCs w:val="28"/>
        </w:rPr>
        <w:t>целях тренинга и его структуре.</w:t>
      </w:r>
    </w:p>
    <w:p w:rsidR="00801612" w:rsidRPr="00B253F7" w:rsidRDefault="00801612" w:rsidP="00801612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B25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этапа </w:t>
      </w:r>
      <w:r w:rsidRPr="00B253F7">
        <w:rPr>
          <w:sz w:val="28"/>
          <w:szCs w:val="28"/>
        </w:rPr>
        <w:t xml:space="preserve">– знакомство </w:t>
      </w:r>
      <w:r>
        <w:rPr>
          <w:sz w:val="28"/>
          <w:szCs w:val="28"/>
        </w:rPr>
        <w:t xml:space="preserve">участников между собой </w:t>
      </w:r>
      <w:r w:rsidRPr="00B253F7">
        <w:rPr>
          <w:sz w:val="28"/>
          <w:szCs w:val="28"/>
        </w:rPr>
        <w:t xml:space="preserve">и </w:t>
      </w:r>
      <w:r>
        <w:rPr>
          <w:sz w:val="28"/>
          <w:szCs w:val="28"/>
        </w:rPr>
        <w:t>установление</w:t>
      </w:r>
      <w:r w:rsidRPr="00B253F7">
        <w:rPr>
          <w:sz w:val="28"/>
          <w:szCs w:val="28"/>
        </w:rPr>
        <w:t xml:space="preserve"> первичного контакта </w:t>
      </w:r>
      <w:r>
        <w:rPr>
          <w:sz w:val="28"/>
          <w:szCs w:val="28"/>
        </w:rPr>
        <w:t>с</w:t>
      </w:r>
      <w:r w:rsidRPr="00B253F7">
        <w:rPr>
          <w:sz w:val="28"/>
          <w:szCs w:val="28"/>
        </w:rPr>
        <w:t xml:space="preserve"> тренерами и внутри группы.</w:t>
      </w:r>
      <w:r>
        <w:rPr>
          <w:sz w:val="28"/>
          <w:szCs w:val="28"/>
        </w:rPr>
        <w:t xml:space="preserve"> </w:t>
      </w:r>
    </w:p>
    <w:p w:rsidR="00801612" w:rsidRPr="00DE2866" w:rsidRDefault="00801612" w:rsidP="00801612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53F7">
        <w:rPr>
          <w:sz w:val="28"/>
          <w:szCs w:val="28"/>
        </w:rPr>
        <w:t xml:space="preserve">На </w:t>
      </w:r>
      <w:r>
        <w:rPr>
          <w:sz w:val="28"/>
          <w:szCs w:val="28"/>
        </w:rPr>
        <w:t>данном</w:t>
      </w:r>
      <w:r w:rsidRPr="00B253F7">
        <w:rPr>
          <w:sz w:val="28"/>
          <w:szCs w:val="28"/>
        </w:rPr>
        <w:t xml:space="preserve"> этапе тренинга участники </w:t>
      </w:r>
      <w:r>
        <w:rPr>
          <w:sz w:val="28"/>
          <w:szCs w:val="28"/>
        </w:rPr>
        <w:t>знакомятся. Происходит о</w:t>
      </w:r>
      <w:r w:rsidRPr="00DE2866">
        <w:rPr>
          <w:sz w:val="28"/>
          <w:szCs w:val="28"/>
        </w:rPr>
        <w:t>пределение правил тренинга</w:t>
      </w:r>
      <w:r>
        <w:rPr>
          <w:sz w:val="28"/>
          <w:szCs w:val="28"/>
        </w:rPr>
        <w:t>.</w:t>
      </w:r>
      <w:r w:rsidRPr="00B253F7">
        <w:rPr>
          <w:sz w:val="28"/>
          <w:szCs w:val="28"/>
        </w:rPr>
        <w:t xml:space="preserve"> </w:t>
      </w:r>
      <w:r>
        <w:rPr>
          <w:sz w:val="28"/>
          <w:szCs w:val="28"/>
        </w:rPr>
        <w:t>Время: 60 минут.</w:t>
      </w:r>
    </w:p>
    <w:p w:rsidR="00801612" w:rsidRPr="00B720C2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0C2">
        <w:rPr>
          <w:rFonts w:ascii="Times New Roman" w:hAnsi="Times New Roman"/>
          <w:b/>
          <w:sz w:val="28"/>
          <w:szCs w:val="28"/>
        </w:rPr>
        <w:t>Упражн</w:t>
      </w:r>
      <w:r>
        <w:rPr>
          <w:rFonts w:ascii="Times New Roman" w:hAnsi="Times New Roman"/>
          <w:b/>
          <w:sz w:val="28"/>
          <w:szCs w:val="28"/>
        </w:rPr>
        <w:t>ение «Правила командной работы»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 w:rsidRPr="00DE2866">
        <w:rPr>
          <w:rStyle w:val="FontStyle137"/>
          <w:sz w:val="28"/>
          <w:szCs w:val="28"/>
        </w:rPr>
        <w:t xml:space="preserve">Упражнение служит для составления </w:t>
      </w:r>
      <w:r>
        <w:rPr>
          <w:rStyle w:val="FontStyle137"/>
          <w:sz w:val="28"/>
          <w:szCs w:val="28"/>
        </w:rPr>
        <w:t>перечня</w:t>
      </w:r>
      <w:r w:rsidRPr="00DE2866">
        <w:rPr>
          <w:rStyle w:val="FontStyle137"/>
          <w:sz w:val="28"/>
          <w:szCs w:val="28"/>
        </w:rPr>
        <w:t xml:space="preserve"> правил, которые должны действовать в течение всего периода командной работы. </w:t>
      </w:r>
    </w:p>
    <w:p w:rsidR="00801612" w:rsidRPr="00DE2866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 w:rsidRPr="00DE2866">
        <w:rPr>
          <w:rStyle w:val="FontStyle138"/>
          <w:sz w:val="28"/>
          <w:szCs w:val="28"/>
        </w:rPr>
        <w:t xml:space="preserve">Время: </w:t>
      </w:r>
      <w:r>
        <w:rPr>
          <w:rStyle w:val="FontStyle137"/>
          <w:sz w:val="28"/>
          <w:szCs w:val="28"/>
        </w:rPr>
        <w:t>3</w:t>
      </w:r>
      <w:r w:rsidRPr="00B720C2">
        <w:rPr>
          <w:rStyle w:val="FontStyle137"/>
          <w:sz w:val="28"/>
          <w:szCs w:val="28"/>
        </w:rPr>
        <w:t>0</w:t>
      </w:r>
      <w:r w:rsidRPr="00DE2866">
        <w:rPr>
          <w:rStyle w:val="FontStyle137"/>
          <w:sz w:val="28"/>
          <w:szCs w:val="28"/>
        </w:rPr>
        <w:t xml:space="preserve"> минут</w:t>
      </w:r>
      <w:r>
        <w:rPr>
          <w:rStyle w:val="FontStyle137"/>
          <w:sz w:val="28"/>
          <w:szCs w:val="28"/>
        </w:rPr>
        <w:t>.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 w:rsidRPr="00DE2866">
        <w:rPr>
          <w:rStyle w:val="FontStyle138"/>
          <w:sz w:val="28"/>
          <w:szCs w:val="28"/>
        </w:rPr>
        <w:t xml:space="preserve">Материал: </w:t>
      </w:r>
      <w:proofErr w:type="spellStart"/>
      <w:r>
        <w:rPr>
          <w:rStyle w:val="FontStyle137"/>
          <w:sz w:val="28"/>
          <w:szCs w:val="28"/>
        </w:rPr>
        <w:t>флипчарт</w:t>
      </w:r>
      <w:proofErr w:type="spellEnd"/>
      <w:r>
        <w:rPr>
          <w:rStyle w:val="FontStyle137"/>
          <w:sz w:val="28"/>
          <w:szCs w:val="28"/>
        </w:rPr>
        <w:t>, фломастеры</w:t>
      </w:r>
      <w:r w:rsidRPr="00DE2866">
        <w:rPr>
          <w:rStyle w:val="FontStyle137"/>
          <w:sz w:val="28"/>
          <w:szCs w:val="28"/>
        </w:rPr>
        <w:t xml:space="preserve">. 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8"/>
          <w:sz w:val="28"/>
          <w:szCs w:val="28"/>
        </w:rPr>
      </w:pPr>
      <w:r w:rsidRPr="00DE2866">
        <w:rPr>
          <w:rStyle w:val="FontStyle138"/>
          <w:sz w:val="28"/>
          <w:szCs w:val="28"/>
        </w:rPr>
        <w:t xml:space="preserve">Сценарий. 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64"/>
          <w:sz w:val="28"/>
          <w:szCs w:val="28"/>
        </w:rPr>
      </w:pPr>
      <w:r w:rsidRPr="003840B9">
        <w:rPr>
          <w:rStyle w:val="FontStyle164"/>
          <w:i w:val="0"/>
          <w:sz w:val="28"/>
          <w:szCs w:val="28"/>
        </w:rPr>
        <w:t>Шаг 1 (индивидуальный)</w:t>
      </w:r>
      <w:r>
        <w:rPr>
          <w:rStyle w:val="FontStyle164"/>
          <w:sz w:val="28"/>
          <w:szCs w:val="28"/>
        </w:rPr>
        <w:t>.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Инструкция.</w:t>
      </w:r>
    </w:p>
    <w:p w:rsidR="00801612" w:rsidRPr="00DE2866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Ведущий предлагает каждому участнику подумать над тем, какие правила для командной работы он хотел бы предложить. Участник может предложить 2-3 правила. Время выполнения задания </w:t>
      </w:r>
      <w:r w:rsidRPr="00B73EE5">
        <w:rPr>
          <w:rStyle w:val="FontStyle137"/>
          <w:sz w:val="28"/>
          <w:szCs w:val="28"/>
        </w:rPr>
        <w:t>—</w:t>
      </w:r>
      <w:r>
        <w:rPr>
          <w:rStyle w:val="FontStyle137"/>
          <w:sz w:val="28"/>
          <w:szCs w:val="28"/>
        </w:rPr>
        <w:t xml:space="preserve"> 3 минуты.</w:t>
      </w:r>
    </w:p>
    <w:p w:rsidR="00801612" w:rsidRPr="003840B9" w:rsidRDefault="00801612" w:rsidP="00801612">
      <w:pPr>
        <w:pStyle w:val="Style68"/>
        <w:widowControl/>
        <w:spacing w:line="360" w:lineRule="auto"/>
        <w:ind w:firstLine="709"/>
        <w:jc w:val="both"/>
        <w:rPr>
          <w:rStyle w:val="FontStyle164"/>
          <w:i w:val="0"/>
          <w:sz w:val="28"/>
          <w:szCs w:val="28"/>
        </w:rPr>
      </w:pPr>
      <w:r w:rsidRPr="003840B9">
        <w:rPr>
          <w:rStyle w:val="FontStyle164"/>
          <w:i w:val="0"/>
          <w:sz w:val="28"/>
          <w:szCs w:val="28"/>
        </w:rPr>
        <w:t>Шаг 2 (групповой).</w:t>
      </w:r>
    </w:p>
    <w:p w:rsidR="00801612" w:rsidRPr="00DE2866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Ведущий предлагает участникам объединиться в группы по 5–7 человек и выдвинуть по 4 правила на общее обсуждение. На подготовку задания отводится 7</w:t>
      </w:r>
      <w:r w:rsidRPr="00DE2866">
        <w:rPr>
          <w:rStyle w:val="FontStyle137"/>
          <w:sz w:val="28"/>
          <w:szCs w:val="28"/>
        </w:rPr>
        <w:t xml:space="preserve"> минут. </w:t>
      </w:r>
    </w:p>
    <w:p w:rsidR="00801612" w:rsidRPr="003840B9" w:rsidRDefault="00801612" w:rsidP="00801612">
      <w:pPr>
        <w:pStyle w:val="Style68"/>
        <w:widowControl/>
        <w:spacing w:line="360" w:lineRule="auto"/>
        <w:ind w:firstLine="709"/>
        <w:jc w:val="both"/>
        <w:rPr>
          <w:rStyle w:val="FontStyle164"/>
          <w:i w:val="0"/>
          <w:sz w:val="28"/>
          <w:szCs w:val="28"/>
        </w:rPr>
      </w:pPr>
      <w:r w:rsidRPr="003840B9">
        <w:rPr>
          <w:rStyle w:val="FontStyle164"/>
          <w:i w:val="0"/>
          <w:sz w:val="28"/>
          <w:szCs w:val="28"/>
        </w:rPr>
        <w:t>Шаг 3.</w:t>
      </w:r>
    </w:p>
    <w:p w:rsidR="00801612" w:rsidRPr="00DE2866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lastRenderedPageBreak/>
        <w:t>Ведущий предлагает на общем командном пленуме озвучить</w:t>
      </w:r>
      <w:r w:rsidRPr="00DE2866">
        <w:rPr>
          <w:rStyle w:val="FontStyle137"/>
          <w:sz w:val="28"/>
          <w:szCs w:val="28"/>
        </w:rPr>
        <w:t xml:space="preserve"> все групповы</w:t>
      </w:r>
      <w:r>
        <w:rPr>
          <w:rStyle w:val="FontStyle137"/>
          <w:sz w:val="28"/>
          <w:szCs w:val="28"/>
        </w:rPr>
        <w:t>е</w:t>
      </w:r>
      <w:r w:rsidRPr="00DE2866">
        <w:rPr>
          <w:rStyle w:val="FontStyle137"/>
          <w:sz w:val="28"/>
          <w:szCs w:val="28"/>
        </w:rPr>
        <w:t xml:space="preserve"> предложени</w:t>
      </w:r>
      <w:r>
        <w:rPr>
          <w:rStyle w:val="FontStyle137"/>
          <w:sz w:val="28"/>
          <w:szCs w:val="28"/>
        </w:rPr>
        <w:t>я</w:t>
      </w:r>
      <w:r w:rsidRPr="00DE2866">
        <w:rPr>
          <w:rStyle w:val="FontStyle137"/>
          <w:sz w:val="28"/>
          <w:szCs w:val="28"/>
        </w:rPr>
        <w:t xml:space="preserve">. </w:t>
      </w:r>
      <w:r>
        <w:rPr>
          <w:rStyle w:val="FontStyle137"/>
          <w:sz w:val="28"/>
          <w:szCs w:val="28"/>
        </w:rPr>
        <w:t>Участники о</w:t>
      </w:r>
      <w:r w:rsidRPr="00DE2866">
        <w:rPr>
          <w:rStyle w:val="FontStyle137"/>
          <w:sz w:val="28"/>
          <w:szCs w:val="28"/>
        </w:rPr>
        <w:t>бсу</w:t>
      </w:r>
      <w:r>
        <w:rPr>
          <w:rStyle w:val="FontStyle137"/>
          <w:sz w:val="28"/>
          <w:szCs w:val="28"/>
        </w:rPr>
        <w:t>ждают</w:t>
      </w:r>
      <w:r w:rsidRPr="00DE2866">
        <w:rPr>
          <w:rStyle w:val="FontStyle137"/>
          <w:sz w:val="28"/>
          <w:szCs w:val="28"/>
        </w:rPr>
        <w:t>, соглас</w:t>
      </w:r>
      <w:r>
        <w:rPr>
          <w:rStyle w:val="FontStyle137"/>
          <w:sz w:val="28"/>
          <w:szCs w:val="28"/>
        </w:rPr>
        <w:t>овывают и вырабатывают</w:t>
      </w:r>
      <w:r w:rsidRPr="00DE2866">
        <w:rPr>
          <w:rStyle w:val="FontStyle137"/>
          <w:sz w:val="28"/>
          <w:szCs w:val="28"/>
        </w:rPr>
        <w:t xml:space="preserve"> един</w:t>
      </w:r>
      <w:r>
        <w:rPr>
          <w:rStyle w:val="FontStyle137"/>
          <w:sz w:val="28"/>
          <w:szCs w:val="28"/>
        </w:rPr>
        <w:t>ый</w:t>
      </w:r>
      <w:r w:rsidRPr="00DE2866">
        <w:rPr>
          <w:rStyle w:val="FontStyle137"/>
          <w:sz w:val="28"/>
          <w:szCs w:val="28"/>
        </w:rPr>
        <w:t xml:space="preserve"> </w:t>
      </w:r>
      <w:r>
        <w:rPr>
          <w:rStyle w:val="FontStyle137"/>
          <w:sz w:val="28"/>
          <w:szCs w:val="28"/>
        </w:rPr>
        <w:t xml:space="preserve">перечень </w:t>
      </w:r>
      <w:r w:rsidRPr="00DE2866">
        <w:rPr>
          <w:rStyle w:val="FontStyle137"/>
          <w:sz w:val="28"/>
          <w:szCs w:val="28"/>
        </w:rPr>
        <w:t>правил.</w:t>
      </w:r>
      <w:r>
        <w:rPr>
          <w:rStyle w:val="FontStyle137"/>
          <w:sz w:val="28"/>
          <w:szCs w:val="28"/>
        </w:rPr>
        <w:t xml:space="preserve"> Время: 10–12 минут.</w:t>
      </w:r>
    </w:p>
    <w:p w:rsidR="00801612" w:rsidRPr="003840B9" w:rsidRDefault="00801612" w:rsidP="00801612">
      <w:pPr>
        <w:pStyle w:val="Style68"/>
        <w:widowControl/>
        <w:spacing w:line="360" w:lineRule="auto"/>
        <w:ind w:firstLine="709"/>
        <w:jc w:val="both"/>
        <w:rPr>
          <w:rStyle w:val="FontStyle164"/>
          <w:i w:val="0"/>
          <w:sz w:val="28"/>
          <w:szCs w:val="28"/>
        </w:rPr>
      </w:pPr>
      <w:r w:rsidRPr="003840B9">
        <w:rPr>
          <w:rStyle w:val="FontStyle164"/>
          <w:i w:val="0"/>
          <w:sz w:val="28"/>
          <w:szCs w:val="28"/>
        </w:rPr>
        <w:t>Шаг 4.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Перечень </w:t>
      </w:r>
      <w:r w:rsidRPr="00DE2866">
        <w:rPr>
          <w:rStyle w:val="FontStyle137"/>
          <w:sz w:val="28"/>
          <w:szCs w:val="28"/>
        </w:rPr>
        <w:t>правил принимается всеми членами команды, подписывающими его.</w:t>
      </w:r>
      <w:r>
        <w:rPr>
          <w:rStyle w:val="FontStyle137"/>
          <w:sz w:val="28"/>
          <w:szCs w:val="28"/>
        </w:rPr>
        <w:t xml:space="preserve"> Выписываются правила на </w:t>
      </w:r>
      <w:proofErr w:type="spellStart"/>
      <w:r>
        <w:rPr>
          <w:rStyle w:val="FontStyle137"/>
          <w:sz w:val="28"/>
          <w:szCs w:val="28"/>
        </w:rPr>
        <w:t>флипчарте</w:t>
      </w:r>
      <w:proofErr w:type="spellEnd"/>
      <w:r>
        <w:rPr>
          <w:rStyle w:val="FontStyle137"/>
          <w:sz w:val="28"/>
          <w:szCs w:val="28"/>
        </w:rPr>
        <w:t>. Выполнение задания – 5 минут.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Комментарий: к предложенным группой правилам ведущие могут внести свои дополнения.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b/>
          <w:sz w:val="28"/>
          <w:szCs w:val="28"/>
        </w:rPr>
      </w:pPr>
      <w:r>
        <w:rPr>
          <w:rStyle w:val="FontStyle137"/>
          <w:b/>
          <w:sz w:val="28"/>
          <w:szCs w:val="28"/>
        </w:rPr>
        <w:t>Упражнения на знакомство</w:t>
      </w:r>
    </w:p>
    <w:p w:rsidR="00801612" w:rsidRPr="002E5EE9" w:rsidRDefault="00801612" w:rsidP="0080161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273"/>
        <w:rPr>
          <w:iCs/>
          <w:color w:val="000000"/>
          <w:sz w:val="28"/>
          <w:szCs w:val="28"/>
        </w:rPr>
      </w:pPr>
      <w:r w:rsidRPr="002E5EE9">
        <w:rPr>
          <w:iCs/>
          <w:color w:val="000000"/>
          <w:sz w:val="28"/>
          <w:szCs w:val="28"/>
        </w:rPr>
        <w:t>Предложить участникам на</w:t>
      </w:r>
      <w:r>
        <w:rPr>
          <w:iCs/>
          <w:color w:val="000000"/>
          <w:sz w:val="28"/>
          <w:szCs w:val="28"/>
        </w:rPr>
        <w:t xml:space="preserve">писать на ранее </w:t>
      </w:r>
      <w:proofErr w:type="gramStart"/>
      <w:r>
        <w:rPr>
          <w:iCs/>
          <w:color w:val="000000"/>
          <w:sz w:val="28"/>
          <w:szCs w:val="28"/>
        </w:rPr>
        <w:t>заготовленных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бей</w:t>
      </w:r>
      <w:r w:rsidRPr="002E5EE9">
        <w:rPr>
          <w:iCs/>
          <w:color w:val="000000"/>
          <w:sz w:val="28"/>
          <w:szCs w:val="28"/>
        </w:rPr>
        <w:t>джах</w:t>
      </w:r>
      <w:proofErr w:type="spellEnd"/>
      <w:r w:rsidRPr="002E5EE9">
        <w:rPr>
          <w:iCs/>
          <w:color w:val="000000"/>
          <w:sz w:val="28"/>
          <w:szCs w:val="28"/>
        </w:rPr>
        <w:t xml:space="preserve"> сво</w:t>
      </w:r>
      <w:r>
        <w:rPr>
          <w:iCs/>
          <w:color w:val="000000"/>
          <w:sz w:val="28"/>
          <w:szCs w:val="28"/>
        </w:rPr>
        <w:t>и</w:t>
      </w:r>
      <w:r w:rsidRPr="002E5EE9">
        <w:rPr>
          <w:iCs/>
          <w:color w:val="000000"/>
          <w:sz w:val="28"/>
          <w:szCs w:val="28"/>
        </w:rPr>
        <w:t xml:space="preserve"> им</w:t>
      </w:r>
      <w:r>
        <w:rPr>
          <w:iCs/>
          <w:color w:val="000000"/>
          <w:sz w:val="28"/>
          <w:szCs w:val="28"/>
        </w:rPr>
        <w:t>ена</w:t>
      </w:r>
      <w:r w:rsidRPr="002E5EE9">
        <w:rPr>
          <w:iCs/>
          <w:color w:val="000000"/>
          <w:sz w:val="28"/>
          <w:szCs w:val="28"/>
        </w:rPr>
        <w:t xml:space="preserve"> (так как участнику хотелось бы, чтобы к нему обращались).</w:t>
      </w:r>
      <w:r>
        <w:rPr>
          <w:iCs/>
          <w:color w:val="000000"/>
          <w:sz w:val="28"/>
          <w:szCs w:val="28"/>
        </w:rPr>
        <w:t xml:space="preserve"> </w:t>
      </w:r>
    </w:p>
    <w:p w:rsidR="00801612" w:rsidRPr="000E69B1" w:rsidRDefault="00801612" w:rsidP="00801612">
      <w:pPr>
        <w:pStyle w:val="Style90"/>
        <w:widowControl/>
        <w:numPr>
          <w:ilvl w:val="0"/>
          <w:numId w:val="1"/>
        </w:numPr>
        <w:spacing w:line="360" w:lineRule="auto"/>
        <w:ind w:firstLine="273"/>
        <w:rPr>
          <w:rFonts w:ascii="Times New Roman" w:eastAsia="Calibri" w:hAnsi="Times New Roman"/>
          <w:sz w:val="28"/>
          <w:szCs w:val="28"/>
          <w:lang w:eastAsia="en-US"/>
        </w:rPr>
      </w:pPr>
      <w:r w:rsidRPr="000E69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0E69B1">
        <w:rPr>
          <w:rFonts w:ascii="Times New Roman" w:eastAsia="Calibri" w:hAnsi="Times New Roman"/>
          <w:sz w:val="28"/>
          <w:szCs w:val="28"/>
          <w:lang w:eastAsia="en-US"/>
        </w:rPr>
        <w:t>Малая социометрия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0E69B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01612" w:rsidRPr="000149EB" w:rsidRDefault="00801612" w:rsidP="00801612">
      <w:pPr>
        <w:pStyle w:val="Style100"/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F641D">
        <w:rPr>
          <w:rFonts w:ascii="Times New Roman" w:eastAsia="Calibri" w:hAnsi="Times New Roman"/>
          <w:b/>
          <w:sz w:val="28"/>
          <w:szCs w:val="28"/>
          <w:lang w:eastAsia="en-US"/>
        </w:rPr>
        <w:t>Время: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 около 30 минут.</w:t>
      </w:r>
    </w:p>
    <w:p w:rsidR="00801612" w:rsidRDefault="00801612" w:rsidP="00801612">
      <w:pPr>
        <w:pStyle w:val="Style100"/>
        <w:widowControl/>
        <w:spacing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1AFD">
        <w:rPr>
          <w:rFonts w:ascii="Times New Roman" w:eastAsia="Calibri" w:hAnsi="Times New Roman"/>
          <w:b/>
          <w:sz w:val="28"/>
          <w:szCs w:val="28"/>
          <w:lang w:eastAsia="en-US"/>
        </w:rPr>
        <w:t>Инструкция</w:t>
      </w:r>
    </w:p>
    <w:p w:rsidR="00801612" w:rsidRDefault="00801612" w:rsidP="00801612">
      <w:pPr>
        <w:pStyle w:val="Style100"/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Ведущий предлагает участникам встать и распределиться по территории, обозначенной ведущими. Границы территории могут быть обозначены скамейками или стульями. Далее ведущий сообщает участникам, что в ближайшее время они будут по-новому организовываться в пространстве, в зависимости от предложенного задания.</w:t>
      </w:r>
      <w:r w:rsidRPr="00F64D4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01612" w:rsidRDefault="00801612" w:rsidP="00801612">
      <w:pPr>
        <w:pStyle w:val="Style100"/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Задача для участников: запомнить как можно больше информации о других участниках.</w:t>
      </w:r>
    </w:p>
    <w:p w:rsidR="00801612" w:rsidRDefault="00801612" w:rsidP="00801612">
      <w:pPr>
        <w:pStyle w:val="Style100"/>
        <w:widowControl/>
        <w:numPr>
          <w:ilvl w:val="0"/>
          <w:numId w:val="4"/>
        </w:numPr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Маршрут движения 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>—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алфавит. Участникам предлагается вспомнить, как расположены буквы в алфавите и занять место той буквы, с которой начинается их собственное имя.</w:t>
      </w:r>
    </w:p>
    <w:p w:rsidR="00801612" w:rsidRDefault="00801612" w:rsidP="00801612">
      <w:pPr>
        <w:pStyle w:val="Style101"/>
        <w:widowControl/>
        <w:numPr>
          <w:ilvl w:val="0"/>
          <w:numId w:val="2"/>
        </w:numPr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Маршрут движения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 — это географическая карта </w:t>
      </w:r>
      <w:r>
        <w:rPr>
          <w:rFonts w:ascii="Times New Roman" w:eastAsia="Calibri" w:hAnsi="Times New Roman"/>
          <w:sz w:val="28"/>
          <w:szCs w:val="28"/>
          <w:lang w:eastAsia="en-US"/>
        </w:rPr>
        <w:t>Вологодской области.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 С одной стороны находится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Бабаево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 как </w:t>
      </w:r>
      <w:r>
        <w:rPr>
          <w:rFonts w:ascii="Times New Roman" w:eastAsia="Calibri" w:hAnsi="Times New Roman"/>
          <w:sz w:val="28"/>
          <w:szCs w:val="28"/>
          <w:lang w:eastAsia="en-US"/>
        </w:rPr>
        <w:t>западная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 точка, а с другой —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Кич-Городок</w:t>
      </w:r>
      <w:proofErr w:type="gramEnd"/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 как </w:t>
      </w:r>
      <w:r>
        <w:rPr>
          <w:rFonts w:ascii="Times New Roman" w:eastAsia="Calibri" w:hAnsi="Times New Roman"/>
          <w:sz w:val="28"/>
          <w:szCs w:val="28"/>
          <w:lang w:eastAsia="en-US"/>
        </w:rPr>
        <w:t>восточная точка, также располагаются соответст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вующие географические пункты для </w:t>
      </w:r>
      <w:r>
        <w:rPr>
          <w:rFonts w:ascii="Times New Roman" w:eastAsia="Calibri" w:hAnsi="Times New Roman"/>
          <w:sz w:val="28"/>
          <w:szCs w:val="28"/>
          <w:lang w:eastAsia="en-US"/>
        </w:rPr>
        <w:t>севера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>юга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Участникам предлагается встать 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точке – 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месте своего </w:t>
      </w:r>
      <w:r>
        <w:rPr>
          <w:rFonts w:ascii="Times New Roman" w:eastAsia="Calibri" w:hAnsi="Times New Roman"/>
          <w:sz w:val="28"/>
          <w:szCs w:val="28"/>
          <w:lang w:eastAsia="en-US"/>
        </w:rPr>
        <w:t>жительства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 сначала им </w:t>
      </w:r>
      <w:r w:rsidRPr="000149EB">
        <w:rPr>
          <w:rFonts w:ascii="Times New Roman" w:eastAsia="Calibri" w:hAnsi="Times New Roman"/>
          <w:sz w:val="28"/>
          <w:szCs w:val="28"/>
          <w:lang w:eastAsia="en-US"/>
        </w:rPr>
        <w:t>придется договориться об условном местоположении отдельных географических пунктов.</w:t>
      </w:r>
    </w:p>
    <w:p w:rsidR="00801612" w:rsidRDefault="00801612" w:rsidP="00801612">
      <w:pPr>
        <w:pStyle w:val="Style101"/>
        <w:widowControl/>
        <w:numPr>
          <w:ilvl w:val="0"/>
          <w:numId w:val="2"/>
        </w:numPr>
        <w:tabs>
          <w:tab w:val="left" w:pos="-851"/>
        </w:tabs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7B48">
        <w:rPr>
          <w:rFonts w:ascii="Times New Roman" w:eastAsia="Calibri" w:hAnsi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аршрут 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движения — это поверхность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>пня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, на котором различимы годичные кольца. В зависимости от стажа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участия в работе общественного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 объединения участники занимают на нем места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направлению 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от центра к периферии.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>Нов</w:t>
      </w:r>
      <w:r>
        <w:rPr>
          <w:rFonts w:ascii="Times New Roman" w:eastAsia="Calibri" w:hAnsi="Times New Roman"/>
          <w:sz w:val="28"/>
          <w:szCs w:val="28"/>
          <w:lang w:eastAsia="en-US"/>
        </w:rPr>
        <w:t>ичок»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 становится с самого краю. </w:t>
      </w:r>
      <w:r>
        <w:rPr>
          <w:rFonts w:ascii="Times New Roman" w:eastAsia="Calibri" w:hAnsi="Times New Roman"/>
          <w:sz w:val="28"/>
          <w:szCs w:val="28"/>
          <w:lang w:eastAsia="en-US"/>
        </w:rPr>
        <w:t>Тот, к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то уже давно </w:t>
      </w:r>
      <w:r>
        <w:rPr>
          <w:rFonts w:ascii="Times New Roman" w:eastAsia="Calibri" w:hAnsi="Times New Roman"/>
          <w:sz w:val="28"/>
          <w:szCs w:val="28"/>
          <w:lang w:eastAsia="en-US"/>
        </w:rPr>
        <w:t>состоит в объединении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, идет в центр, на самое древнее кольцо. </w:t>
      </w:r>
    </w:p>
    <w:p w:rsidR="00801612" w:rsidRDefault="00801612" w:rsidP="00801612">
      <w:pPr>
        <w:pStyle w:val="Style101"/>
        <w:widowControl/>
        <w:tabs>
          <w:tab w:val="left" w:pos="-851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Задание для участников: каждый, назвав себя, говорит о своих целях, мотивации вступления в организацию, своих ожиданиях от работы в объединении.</w:t>
      </w:r>
    </w:p>
    <w:p w:rsidR="00801612" w:rsidRPr="00187B48" w:rsidRDefault="00801612" w:rsidP="00801612">
      <w:pPr>
        <w:pStyle w:val="Style101"/>
        <w:widowControl/>
        <w:tabs>
          <w:tab w:val="left" w:pos="-851"/>
        </w:tabs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Далее участников просят объединиться в группы:</w:t>
      </w:r>
    </w:p>
    <w:p w:rsidR="00801612" w:rsidRDefault="00801612" w:rsidP="00801612">
      <w:pPr>
        <w:pStyle w:val="Style101"/>
        <w:widowControl/>
        <w:numPr>
          <w:ilvl w:val="0"/>
          <w:numId w:val="2"/>
        </w:numPr>
        <w:tabs>
          <w:tab w:val="left" w:pos="-851"/>
        </w:tabs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с одним и тем же возрастом; </w:t>
      </w:r>
    </w:p>
    <w:p w:rsidR="00801612" w:rsidRDefault="00801612" w:rsidP="00801612">
      <w:pPr>
        <w:pStyle w:val="Style101"/>
        <w:widowControl/>
        <w:numPr>
          <w:ilvl w:val="0"/>
          <w:numId w:val="2"/>
        </w:numPr>
        <w:tabs>
          <w:tab w:val="left" w:pos="-851"/>
        </w:tabs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стажем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 в общественном объединении; </w:t>
      </w:r>
    </w:p>
    <w:p w:rsidR="00801612" w:rsidRDefault="00801612" w:rsidP="00801612">
      <w:pPr>
        <w:pStyle w:val="Style101"/>
        <w:widowControl/>
        <w:numPr>
          <w:ilvl w:val="0"/>
          <w:numId w:val="2"/>
        </w:numPr>
        <w:tabs>
          <w:tab w:val="left" w:pos="-851"/>
        </w:tabs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7B48">
        <w:rPr>
          <w:rFonts w:ascii="Times New Roman" w:eastAsia="Calibri" w:hAnsi="Times New Roman"/>
          <w:sz w:val="28"/>
          <w:szCs w:val="28"/>
          <w:lang w:eastAsia="en-US"/>
        </w:rPr>
        <w:t xml:space="preserve">с одинаковыми увлечениями; </w:t>
      </w:r>
    </w:p>
    <w:p w:rsidR="00801612" w:rsidRPr="00187B48" w:rsidRDefault="00801612" w:rsidP="00801612">
      <w:pPr>
        <w:pStyle w:val="Style101"/>
        <w:widowControl/>
        <w:numPr>
          <w:ilvl w:val="0"/>
          <w:numId w:val="2"/>
        </w:numPr>
        <w:tabs>
          <w:tab w:val="left" w:pos="-851"/>
        </w:tabs>
        <w:spacing w:line="36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одинаковой </w:t>
      </w:r>
      <w:r w:rsidRPr="00187B48">
        <w:rPr>
          <w:rFonts w:ascii="Times New Roman" w:eastAsia="Calibri" w:hAnsi="Times New Roman"/>
          <w:sz w:val="28"/>
          <w:szCs w:val="28"/>
          <w:lang w:eastAsia="en-US"/>
        </w:rPr>
        <w:t>целью пребывания в лагере.</w:t>
      </w:r>
    </w:p>
    <w:p w:rsidR="00801612" w:rsidRDefault="00801612" w:rsidP="00801612">
      <w:pPr>
        <w:pStyle w:val="Style50"/>
        <w:widowControl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149EB">
        <w:rPr>
          <w:rFonts w:ascii="Times New Roman" w:eastAsia="Calibri" w:hAnsi="Times New Roman"/>
          <w:sz w:val="28"/>
          <w:szCs w:val="28"/>
          <w:lang w:eastAsia="en-US"/>
        </w:rPr>
        <w:t>Если команда проявит интерес к этой форме знакомства, то новые объединяющие их критерии могут быть предложены и самими участниками.</w:t>
      </w:r>
    </w:p>
    <w:p w:rsidR="00801612" w:rsidRDefault="00801612" w:rsidP="00801612">
      <w:pPr>
        <w:pStyle w:val="Style70"/>
        <w:widowControl/>
        <w:numPr>
          <w:ilvl w:val="0"/>
          <w:numId w:val="1"/>
        </w:numPr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Завершающее упражнение вводной части.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 w:rsidRPr="001E1AFD">
        <w:rPr>
          <w:rStyle w:val="FontStyle137"/>
          <w:b/>
          <w:sz w:val="28"/>
          <w:szCs w:val="28"/>
        </w:rPr>
        <w:t>Время:</w:t>
      </w:r>
      <w:r>
        <w:rPr>
          <w:rStyle w:val="FontStyle137"/>
          <w:sz w:val="28"/>
          <w:szCs w:val="28"/>
        </w:rPr>
        <w:t xml:space="preserve"> около 10 минут.</w:t>
      </w:r>
    </w:p>
    <w:p w:rsidR="00801612" w:rsidRPr="001E1AFD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b/>
          <w:sz w:val="28"/>
          <w:szCs w:val="28"/>
        </w:rPr>
      </w:pPr>
      <w:r>
        <w:rPr>
          <w:rStyle w:val="FontStyle137"/>
          <w:b/>
          <w:sz w:val="28"/>
          <w:szCs w:val="28"/>
        </w:rPr>
        <w:t>Инструкция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Ведущий предлагает участникам встать в круг для того</w:t>
      </w:r>
      <w:proofErr w:type="gramStart"/>
      <w:r>
        <w:rPr>
          <w:rStyle w:val="FontStyle137"/>
          <w:sz w:val="28"/>
          <w:szCs w:val="28"/>
        </w:rPr>
        <w:t>.</w:t>
      </w:r>
      <w:proofErr w:type="gramEnd"/>
      <w:r>
        <w:rPr>
          <w:rStyle w:val="FontStyle137"/>
          <w:sz w:val="28"/>
          <w:szCs w:val="28"/>
        </w:rPr>
        <w:t xml:space="preserve"> </w:t>
      </w:r>
      <w:proofErr w:type="gramStart"/>
      <w:r>
        <w:rPr>
          <w:rStyle w:val="FontStyle137"/>
          <w:sz w:val="28"/>
          <w:szCs w:val="28"/>
        </w:rPr>
        <w:t>ч</w:t>
      </w:r>
      <w:proofErr w:type="gramEnd"/>
      <w:r>
        <w:rPr>
          <w:rStyle w:val="FontStyle137"/>
          <w:sz w:val="28"/>
          <w:szCs w:val="28"/>
        </w:rPr>
        <w:t>тобы проверить, как много они узнали друг про друга. Из круга можно выбрать несколько человек, например, каждого пятого, про кого участники группы рассказывают всю ставшую известной им информацию.</w:t>
      </w:r>
    </w:p>
    <w:p w:rsidR="00801612" w:rsidRDefault="00801612" w:rsidP="00801612">
      <w:pPr>
        <w:pStyle w:val="Style70"/>
        <w:widowControl/>
        <w:spacing w:line="360" w:lineRule="auto"/>
        <w:ind w:firstLine="7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 итогам первого этапа ведущие проводят рефлексию, устанавливают обратную связь с участниками.</w:t>
      </w:r>
    </w:p>
    <w:p w:rsidR="00801612" w:rsidRPr="002E46CA" w:rsidRDefault="00801612" w:rsidP="00801612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Toc470235555"/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val="en-US" w:eastAsia="ru-RU"/>
        </w:rPr>
        <w:t>II</w:t>
      </w:r>
      <w:r w:rsidRPr="00481872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этап.</w:t>
      </w:r>
      <w:proofErr w:type="gramEnd"/>
      <w:r w:rsidRPr="00481872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Основной (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фрироуп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)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– получение опыта участия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командообразующих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упражнениях на основе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фрироупа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1612" w:rsidRPr="00102B3F" w:rsidRDefault="00801612" w:rsidP="0080161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</w:t>
      </w:r>
      <w:r w:rsidRPr="00102B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начала участников необходимо разделить на две группы по 12–13 человек,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образом, </w:t>
      </w:r>
      <w:r w:rsidRPr="00102B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в командах был равномерный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качественный</w:t>
      </w:r>
      <w:r w:rsidRPr="00102B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состав, а также, примерно, одинаковые силы. 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Время: 12–15 минут.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Шаг 1. 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делит группу на две группы: группу юношей и группу девушек. 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Шаг 2.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полученных группах участникам предлагается образовать пары по сходству возраста, веса, роста, физической силы и т.д. 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Шаг 3.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каждой получившейся пары участники расходятся в разные группы. Таким образом, получаются две примерно одинаковые по характеристикам группы.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Задание участникам: выявить, договориться, а затем рассказать, что вас объединяет.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Инструкция: Найдите как можно больше общего между вами.</w:t>
      </w:r>
    </w:p>
    <w:p w:rsidR="00801612" w:rsidRPr="007F6E08" w:rsidRDefault="00801612" w:rsidP="00801612">
      <w:pPr>
        <w:pStyle w:val="a4"/>
        <w:numPr>
          <w:ilvl w:val="0"/>
          <w:numId w:val="3"/>
        </w:numPr>
        <w:tabs>
          <w:tab w:val="clear" w:pos="4677"/>
          <w:tab w:val="clear" w:pos="9355"/>
          <w:tab w:val="right" w:pos="-567"/>
        </w:tabs>
        <w:spacing w:line="360" w:lineRule="auto"/>
        <w:ind w:left="0" w:firstLine="709"/>
        <w:rPr>
          <w:sz w:val="28"/>
          <w:szCs w:val="28"/>
        </w:rPr>
      </w:pPr>
      <w:r w:rsidRPr="007F6E08">
        <w:rPr>
          <w:color w:val="000000"/>
          <w:sz w:val="28"/>
          <w:szCs w:val="28"/>
          <w:shd w:val="clear" w:color="auto" w:fill="FFFFFF"/>
        </w:rPr>
        <w:t>Ведущий сообщае</w:t>
      </w:r>
      <w:r>
        <w:rPr>
          <w:color w:val="000000"/>
          <w:sz w:val="28"/>
          <w:szCs w:val="28"/>
          <w:shd w:val="clear" w:color="auto" w:fill="FFFFFF"/>
        </w:rPr>
        <w:t>т участникам информацию</w:t>
      </w:r>
      <w:r w:rsidRPr="007F6E08">
        <w:rPr>
          <w:color w:val="000000"/>
          <w:sz w:val="28"/>
          <w:szCs w:val="28"/>
          <w:shd w:val="clear" w:color="auto" w:fill="FFFFFF"/>
        </w:rPr>
        <w:t xml:space="preserve"> о том, что такое </w:t>
      </w:r>
      <w:proofErr w:type="spellStart"/>
      <w:r w:rsidRPr="007F6E08">
        <w:rPr>
          <w:color w:val="000000"/>
          <w:sz w:val="28"/>
          <w:szCs w:val="28"/>
          <w:shd w:val="clear" w:color="auto" w:fill="FFFFFF"/>
        </w:rPr>
        <w:t>фрироуп</w:t>
      </w:r>
      <w:proofErr w:type="spellEnd"/>
      <w:r w:rsidRPr="007F6E0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01612" w:rsidRPr="007F6E08" w:rsidRDefault="00801612" w:rsidP="00801612">
      <w:pPr>
        <w:pStyle w:val="a4"/>
        <w:tabs>
          <w:tab w:val="clear" w:pos="720"/>
          <w:tab w:val="clear" w:pos="4677"/>
          <w:tab w:val="clear" w:pos="9355"/>
          <w:tab w:val="right" w:pos="-567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7F6E08">
        <w:rPr>
          <w:sz w:val="28"/>
          <w:szCs w:val="28"/>
        </w:rPr>
        <w:t>Фрироуп</w:t>
      </w:r>
      <w:proofErr w:type="spellEnd"/>
      <w:r w:rsidRPr="007F6E08">
        <w:rPr>
          <w:sz w:val="28"/>
          <w:szCs w:val="28"/>
        </w:rPr>
        <w:t>™ («</w:t>
      </w:r>
      <w:r>
        <w:rPr>
          <w:sz w:val="28"/>
          <w:szCs w:val="28"/>
        </w:rPr>
        <w:t>в</w:t>
      </w:r>
      <w:r w:rsidRPr="007F6E08">
        <w:rPr>
          <w:sz w:val="28"/>
          <w:szCs w:val="28"/>
        </w:rPr>
        <w:t xml:space="preserve">исячие сады») </w:t>
      </w:r>
      <w:r w:rsidRPr="00B73EE5">
        <w:rPr>
          <w:rStyle w:val="FontStyle137"/>
          <w:sz w:val="28"/>
          <w:szCs w:val="28"/>
        </w:rPr>
        <w:t>—</w:t>
      </w:r>
      <w:r w:rsidRPr="007F6E08">
        <w:rPr>
          <w:sz w:val="28"/>
          <w:szCs w:val="28"/>
        </w:rPr>
        <w:t xml:space="preserve"> новый вид массового спорта, основанный на преодолении участниками специальных дистанций, состоящих из веревочных элементов, без касаний контрольных поверхностей. </w:t>
      </w:r>
    </w:p>
    <w:p w:rsidR="00801612" w:rsidRDefault="00801612" w:rsidP="00801612">
      <w:pPr>
        <w:pStyle w:val="a4"/>
        <w:tabs>
          <w:tab w:val="clear" w:pos="720"/>
        </w:tabs>
        <w:spacing w:line="360" w:lineRule="auto"/>
        <w:ind w:left="0" w:firstLine="709"/>
        <w:rPr>
          <w:sz w:val="28"/>
          <w:szCs w:val="28"/>
        </w:rPr>
      </w:pPr>
      <w:r w:rsidRPr="007F6E08">
        <w:rPr>
          <w:sz w:val="28"/>
          <w:szCs w:val="28"/>
        </w:rPr>
        <w:t xml:space="preserve">Дистанция </w:t>
      </w:r>
      <w:r w:rsidRPr="00B73EE5">
        <w:rPr>
          <w:rStyle w:val="FontStyle137"/>
          <w:sz w:val="28"/>
          <w:szCs w:val="28"/>
        </w:rPr>
        <w:t>—</w:t>
      </w:r>
      <w:r w:rsidRPr="007F6E08">
        <w:rPr>
          <w:sz w:val="28"/>
          <w:szCs w:val="28"/>
        </w:rPr>
        <w:t xml:space="preserve"> набор из нескольких веревочных элементов от старта до финиша, доступных для прохождения без касания контрольных поверхностей.</w:t>
      </w:r>
      <w:r>
        <w:rPr>
          <w:sz w:val="28"/>
          <w:szCs w:val="28"/>
        </w:rPr>
        <w:t xml:space="preserve"> </w:t>
      </w:r>
      <w:r w:rsidRPr="007F6E08">
        <w:rPr>
          <w:sz w:val="28"/>
          <w:szCs w:val="28"/>
        </w:rPr>
        <w:t xml:space="preserve">Контрольная поверхность – поверхность земли (воды), опоры или веревочного элемента, определенная </w:t>
      </w:r>
      <w:r>
        <w:rPr>
          <w:sz w:val="28"/>
          <w:szCs w:val="28"/>
        </w:rPr>
        <w:t>с</w:t>
      </w:r>
      <w:r w:rsidRPr="007F6E08">
        <w:rPr>
          <w:sz w:val="28"/>
          <w:szCs w:val="28"/>
        </w:rPr>
        <w:t>удьей</w:t>
      </w:r>
      <w:r>
        <w:rPr>
          <w:sz w:val="28"/>
          <w:szCs w:val="28"/>
        </w:rPr>
        <w:t>,</w:t>
      </w:r>
      <w:r w:rsidRPr="007F6E08">
        <w:rPr>
          <w:sz w:val="28"/>
          <w:szCs w:val="28"/>
        </w:rPr>
        <w:t xml:space="preserve"> касание которой во время прохождения дистанции запрещено.</w:t>
      </w:r>
      <w:r>
        <w:rPr>
          <w:sz w:val="28"/>
          <w:szCs w:val="28"/>
        </w:rPr>
        <w:t xml:space="preserve"> </w:t>
      </w:r>
    </w:p>
    <w:p w:rsidR="00801612" w:rsidRDefault="00801612" w:rsidP="008016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9D5CF5">
        <w:rPr>
          <w:sz w:val="28"/>
          <w:szCs w:val="28"/>
        </w:rPr>
        <w:t>В нашем случае дистанция имеет ячеистую структуру с целью, чтобы все члены команды имели возможность стартовать одновременно.</w:t>
      </w:r>
      <w:r>
        <w:rPr>
          <w:sz w:val="28"/>
          <w:szCs w:val="28"/>
        </w:rPr>
        <w:t xml:space="preserve"> Дистанция </w:t>
      </w:r>
      <w:r>
        <w:rPr>
          <w:sz w:val="28"/>
          <w:szCs w:val="28"/>
        </w:rPr>
        <w:lastRenderedPageBreak/>
        <w:t>состоит из 14 элементов (Приложение 3). Каждый элемент имеет свое название и оценивается по шкале сложности от 1 до 10. В нашей дистанции представлены различные элементы. Одни из них могут быть пройдены одним участником, другие только командой.</w:t>
      </w:r>
    </w:p>
    <w:p w:rsidR="00801612" w:rsidRDefault="00801612" w:rsidP="008016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команды начинают движение по элементам одновременно. Двигаться можно в любом направлении. Элементы можно проходить несколько раз, но засчитывается только один раз в одну сторону. Если участник срывается с элемента (касается контрольной поверхности), он заканчивает движение в этой попытке и становится наблюдателем. Одновременно на элементе может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как один, так и несколько человек.</w:t>
      </w:r>
    </w:p>
    <w:p w:rsidR="00801612" w:rsidRDefault="00801612" w:rsidP="008016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Задача каждой команды. В течение 10 минут команда (при прохождении всех элементов) должна набрать максимальное количество баллов. Каждый элемент в нашем случае оценивается в 1 балл. Максимальное количество баллов, которое может набрать команда, – 182.</w:t>
      </w:r>
    </w:p>
    <w:p w:rsidR="00801612" w:rsidRDefault="00801612" w:rsidP="008016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Подсчет баллов ведется инструкторами, помогающими ведущим при проведении тренинга (3 человека).</w:t>
      </w:r>
    </w:p>
    <w:p w:rsidR="00801612" w:rsidRDefault="00801612" w:rsidP="008016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с первого раза движение по элементам происходит крайне затруднительно, поэтому есть необходимость предложить участникам для начала ознакомиться с элементами и просто попробовать их пройти. Перед прохождением дистанции участники проходят инструктаж по технике безопасности, а также экипируются в каски и перчатки. На дистанции обязательно находится медицинский работник и помощники-инструкторы. </w:t>
      </w:r>
    </w:p>
    <w:p w:rsidR="00801612" w:rsidRDefault="00801612" w:rsidP="00801612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 для команд. </w:t>
      </w:r>
    </w:p>
    <w:p w:rsidR="00801612" w:rsidRDefault="00801612" w:rsidP="00801612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E1515">
        <w:rPr>
          <w:sz w:val="28"/>
          <w:szCs w:val="28"/>
        </w:rPr>
        <w:t xml:space="preserve">Для начала командам дается пробная попытка, чтобы участники попробовали каким образом проходить элементы, составить представление, что это такое. На это предоставить 5-7 минут. </w:t>
      </w:r>
    </w:p>
    <w:p w:rsidR="00801612" w:rsidRPr="009E1515" w:rsidRDefault="00801612" w:rsidP="00801612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E1515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пробы командам </w:t>
      </w:r>
      <w:r w:rsidRPr="009E1515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Pr="009E1515">
        <w:rPr>
          <w:sz w:val="28"/>
          <w:szCs w:val="28"/>
        </w:rPr>
        <w:t xml:space="preserve"> перв</w:t>
      </w:r>
      <w:r>
        <w:rPr>
          <w:sz w:val="28"/>
          <w:szCs w:val="28"/>
        </w:rPr>
        <w:t>ая зачетная</w:t>
      </w:r>
      <w:r w:rsidRPr="009E1515">
        <w:rPr>
          <w:sz w:val="28"/>
          <w:szCs w:val="28"/>
        </w:rPr>
        <w:t xml:space="preserve"> попытк</w:t>
      </w:r>
      <w:r>
        <w:rPr>
          <w:sz w:val="28"/>
          <w:szCs w:val="28"/>
        </w:rPr>
        <w:t>а</w:t>
      </w:r>
      <w:r w:rsidRPr="009E1515">
        <w:rPr>
          <w:sz w:val="28"/>
          <w:szCs w:val="28"/>
        </w:rPr>
        <w:t xml:space="preserve">. Пока одна команда осуществляет попытку, вторая команда </w:t>
      </w:r>
      <w:r w:rsidRPr="009E1515">
        <w:rPr>
          <w:sz w:val="28"/>
          <w:szCs w:val="28"/>
        </w:rPr>
        <w:lastRenderedPageBreak/>
        <w:t>наблюдает за происходящим. Затем команды меняются местами. Время: 20 минут.</w:t>
      </w:r>
    </w:p>
    <w:p w:rsidR="00801612" w:rsidRDefault="00801612" w:rsidP="0080161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Далее командам предлагается обсудить стратегию</w:t>
      </w:r>
    </w:p>
    <w:p w:rsidR="00801612" w:rsidRDefault="00801612" w:rsidP="0080161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Вторая попытка. Как правило, вторая попытка проходит значительно лучше. Время:</w:t>
      </w:r>
      <w:r w:rsidRPr="00A5340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 минут.</w:t>
      </w:r>
    </w:p>
    <w:p w:rsidR="00801612" w:rsidRPr="00A5340D" w:rsidRDefault="00801612" w:rsidP="0080161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Получение обратной связи. Время: 10-15 минут.</w:t>
      </w:r>
    </w:p>
    <w:p w:rsidR="00801612" w:rsidRDefault="00801612" w:rsidP="0080161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5340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Третья попытка.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Ведущий предлагает участникам поменять составы команды: юношей из первой группы объединить с девушками из второй и наоборот. Теперь в новом составе команды преодолевают прежнее испытание. Время: 30 минут.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Обсуждение. Рефлексия. Время: 10-15 минут.</w:t>
      </w:r>
    </w:p>
    <w:p w:rsidR="00801612" w:rsidRPr="00FC4BEA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C4BE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FC4BE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этап.</w:t>
      </w:r>
      <w:proofErr w:type="gramEnd"/>
      <w:r w:rsidRPr="00FC4BE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Заключительный этап.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B73EE5">
        <w:rPr>
          <w:rStyle w:val="FontStyle137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подведение итогов. Получение обратной связи от участников.</w:t>
      </w:r>
    </w:p>
    <w:p w:rsidR="00801612" w:rsidRPr="00922BD6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</w:t>
      </w:r>
      <w:r w:rsidRPr="00922BD6">
        <w:rPr>
          <w:rFonts w:ascii="Times New Roman" w:hAnsi="Times New Roman"/>
          <w:sz w:val="28"/>
          <w:szCs w:val="28"/>
        </w:rPr>
        <w:t>«...зато ты»</w:t>
      </w:r>
      <w:r>
        <w:rPr>
          <w:rFonts w:ascii="Times New Roman" w:hAnsi="Times New Roman"/>
          <w:sz w:val="28"/>
          <w:szCs w:val="28"/>
        </w:rPr>
        <w:t>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D6">
        <w:rPr>
          <w:rFonts w:ascii="Times New Roman" w:hAnsi="Times New Roman"/>
          <w:sz w:val="28"/>
          <w:szCs w:val="28"/>
        </w:rPr>
        <w:t>Цель упражнения: создание п</w:t>
      </w:r>
      <w:r>
        <w:rPr>
          <w:rFonts w:ascii="Times New Roman" w:hAnsi="Times New Roman"/>
          <w:sz w:val="28"/>
          <w:szCs w:val="28"/>
        </w:rPr>
        <w:t>оложительной атмосферы в группе.</w:t>
      </w:r>
      <w:r w:rsidRPr="00922BD6">
        <w:rPr>
          <w:rFonts w:ascii="Times New Roman" w:hAnsi="Times New Roman"/>
          <w:sz w:val="28"/>
          <w:szCs w:val="28"/>
        </w:rPr>
        <w:t xml:space="preserve"> 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12D">
        <w:rPr>
          <w:rFonts w:ascii="Times New Roman" w:hAnsi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/>
          <w:sz w:val="28"/>
          <w:szCs w:val="28"/>
        </w:rPr>
        <w:t>40 минут.</w:t>
      </w:r>
    </w:p>
    <w:p w:rsidR="00801612" w:rsidRPr="00922BD6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D6">
        <w:rPr>
          <w:rFonts w:ascii="Times New Roman" w:hAnsi="Times New Roman"/>
          <w:sz w:val="28"/>
          <w:szCs w:val="28"/>
        </w:rPr>
        <w:t>Оборудование: листы бумаги А</w:t>
      </w:r>
      <w:proofErr w:type="gramStart"/>
      <w:r w:rsidRPr="00922BD6">
        <w:rPr>
          <w:rFonts w:ascii="Times New Roman" w:hAnsi="Times New Roman"/>
          <w:sz w:val="28"/>
          <w:szCs w:val="28"/>
        </w:rPr>
        <w:t>4</w:t>
      </w:r>
      <w:proofErr w:type="gramEnd"/>
      <w:r w:rsidRPr="00922BD6">
        <w:rPr>
          <w:rFonts w:ascii="Times New Roman" w:hAnsi="Times New Roman"/>
          <w:sz w:val="28"/>
          <w:szCs w:val="28"/>
        </w:rPr>
        <w:t xml:space="preserve"> по числу участников, столько же ручек, можно разноцветных.</w:t>
      </w:r>
    </w:p>
    <w:p w:rsidR="00801612" w:rsidRPr="00922BD6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D6">
        <w:rPr>
          <w:rFonts w:ascii="Times New Roman" w:hAnsi="Times New Roman"/>
          <w:sz w:val="28"/>
          <w:szCs w:val="28"/>
        </w:rPr>
        <w:t>Ход занятия: Каждый из участников подписывает</w:t>
      </w:r>
      <w:r>
        <w:rPr>
          <w:rFonts w:ascii="Times New Roman" w:hAnsi="Times New Roman"/>
          <w:sz w:val="28"/>
          <w:szCs w:val="28"/>
        </w:rPr>
        <w:t xml:space="preserve"> вверху</w:t>
      </w:r>
      <w:r w:rsidRPr="00922BD6">
        <w:rPr>
          <w:rFonts w:ascii="Times New Roman" w:hAnsi="Times New Roman"/>
          <w:sz w:val="28"/>
          <w:szCs w:val="28"/>
        </w:rPr>
        <w:t xml:space="preserve"> свой лист и пишет на нем </w:t>
      </w:r>
      <w:r>
        <w:rPr>
          <w:rFonts w:ascii="Times New Roman" w:hAnsi="Times New Roman"/>
          <w:sz w:val="28"/>
          <w:szCs w:val="28"/>
        </w:rPr>
        <w:t xml:space="preserve">вверху </w:t>
      </w:r>
      <w:r w:rsidRPr="00922BD6">
        <w:rPr>
          <w:rFonts w:ascii="Times New Roman" w:hAnsi="Times New Roman"/>
          <w:sz w:val="28"/>
          <w:szCs w:val="28"/>
        </w:rPr>
        <w:t>один какой-то свой недостаток, затем передает с</w:t>
      </w:r>
      <w:r>
        <w:rPr>
          <w:rFonts w:ascii="Times New Roman" w:hAnsi="Times New Roman"/>
          <w:sz w:val="28"/>
          <w:szCs w:val="28"/>
        </w:rPr>
        <w:t>вой лист соседнему</w:t>
      </w:r>
      <w:r w:rsidRPr="00922BD6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у</w:t>
      </w:r>
      <w:r w:rsidRPr="00922BD6">
        <w:rPr>
          <w:rFonts w:ascii="Times New Roman" w:hAnsi="Times New Roman"/>
          <w:sz w:val="28"/>
          <w:szCs w:val="28"/>
        </w:rPr>
        <w:t>. Он пиш</w:t>
      </w:r>
      <w:r>
        <w:rPr>
          <w:rFonts w:ascii="Times New Roman" w:hAnsi="Times New Roman"/>
          <w:sz w:val="28"/>
          <w:szCs w:val="28"/>
        </w:rPr>
        <w:t>е</w:t>
      </w:r>
      <w:r w:rsidRPr="00922BD6">
        <w:rPr>
          <w:rFonts w:ascii="Times New Roman" w:hAnsi="Times New Roman"/>
          <w:sz w:val="28"/>
          <w:szCs w:val="28"/>
        </w:rPr>
        <w:t xml:space="preserve">т на его листе </w:t>
      </w:r>
      <w:r>
        <w:rPr>
          <w:rFonts w:ascii="Times New Roman" w:hAnsi="Times New Roman"/>
          <w:sz w:val="28"/>
          <w:szCs w:val="28"/>
        </w:rPr>
        <w:t xml:space="preserve">внизу </w:t>
      </w:r>
      <w:r w:rsidRPr="00922BD6">
        <w:rPr>
          <w:rFonts w:ascii="Times New Roman" w:hAnsi="Times New Roman"/>
          <w:sz w:val="28"/>
          <w:szCs w:val="28"/>
        </w:rPr>
        <w:t>«...зато ты...» и далее какое-то положительное качество этого человека: все, что угодно (</w:t>
      </w:r>
      <w:r>
        <w:rPr>
          <w:rFonts w:ascii="Times New Roman" w:hAnsi="Times New Roman"/>
          <w:sz w:val="28"/>
          <w:szCs w:val="28"/>
        </w:rPr>
        <w:t>«</w:t>
      </w:r>
      <w:r w:rsidRPr="00922BD6">
        <w:rPr>
          <w:rFonts w:ascii="Times New Roman" w:hAnsi="Times New Roman"/>
          <w:sz w:val="28"/>
          <w:szCs w:val="28"/>
        </w:rPr>
        <w:t>у тебя очень красивые глаза, ты</w:t>
      </w:r>
      <w:r>
        <w:rPr>
          <w:rFonts w:ascii="Times New Roman" w:hAnsi="Times New Roman"/>
          <w:sz w:val="28"/>
          <w:szCs w:val="28"/>
        </w:rPr>
        <w:t xml:space="preserve"> хорошо помогал на дистанции»</w:t>
      </w:r>
      <w:r w:rsidRPr="00922BD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Затем край листа с описанием положительного качества </w:t>
      </w:r>
      <w:proofErr w:type="gramStart"/>
      <w:r>
        <w:rPr>
          <w:rFonts w:ascii="Times New Roman" w:hAnsi="Times New Roman"/>
          <w:sz w:val="28"/>
          <w:szCs w:val="28"/>
        </w:rPr>
        <w:t>заворачивается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лист с записями передается другому участнику, и так далее по кругу.</w:t>
      </w:r>
    </w:p>
    <w:p w:rsidR="00801612" w:rsidRPr="00922BD6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заканчивается, когда</w:t>
      </w:r>
      <w:r w:rsidRPr="00922BD6">
        <w:rPr>
          <w:rFonts w:ascii="Times New Roman" w:hAnsi="Times New Roman"/>
          <w:sz w:val="28"/>
          <w:szCs w:val="28"/>
        </w:rPr>
        <w:t xml:space="preserve"> каждому участнику возвращается его лист.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Упражнение «Комплимент».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– выработать умение участника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самопрезентоваться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оказывать поддержку самому себе, высказывать и принимать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коплименты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Время: 30 минут.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Инструкция.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встают в два круга: внутренний и внешний,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повернувшись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к другу лицом. Сначала участникам, стоящим во внутреннем кругу, предлагается сказать какой-либо комплимент своему напарнику из внешнего круга, на что участник из внешнего круга отвечает, начиная словами «спасибо, а еще я…» и называет что-то новое о себе, являющееся его достоинством (достижением, значимым качеством или умениями)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Затем участники внутреннего и внешнего круга меняются ролями.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того, как пары обменялись комплиментами, участники внешнего круга сдвигаются по часовой стрелке на 1 партнера. И вновь процедура повторяется. </w:t>
      </w:r>
    </w:p>
    <w:p w:rsidR="00801612" w:rsidRDefault="00801612" w:rsidP="00801612">
      <w:pPr>
        <w:pStyle w:val="a7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всего тренинга проводится рефлексия: 30-40 минут.</w:t>
      </w:r>
    </w:p>
    <w:p w:rsidR="00801612" w:rsidRDefault="00801612" w:rsidP="00801612">
      <w:pPr>
        <w:pStyle w:val="a7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 рефлексии участникам предлагается заполнить анкету. </w:t>
      </w:r>
    </w:p>
    <w:p w:rsidR="00801612" w:rsidRDefault="00801612" w:rsidP="00801612">
      <w:pPr>
        <w:pStyle w:val="a7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Последнее упражнение – «аплодисменты в унисон» и слова благодарности всем участникам. </w:t>
      </w:r>
    </w:p>
    <w:p w:rsidR="00801612" w:rsidRDefault="00801612" w:rsidP="00801612">
      <w:pPr>
        <w:pStyle w:val="a7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Инструкция. Всем участникам предлагается одновременно зааплодировать, так, чтобы получилось в унисон.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Источник: собственное исследование.</w:t>
      </w:r>
    </w:p>
    <w:p w:rsidR="00801612" w:rsidRPr="00057E0B" w:rsidRDefault="00801612" w:rsidP="00801612">
      <w:pPr>
        <w:pStyle w:val="a4"/>
        <w:tabs>
          <w:tab w:val="clear" w:pos="720"/>
          <w:tab w:val="left" w:pos="3542"/>
        </w:tabs>
        <w:spacing w:line="360" w:lineRule="auto"/>
        <w:ind w:left="0" w:firstLine="0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57E0B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риложение</w:t>
      </w:r>
      <w:r w:rsidRPr="00057E0B">
        <w:rPr>
          <w:b/>
          <w:sz w:val="28"/>
          <w:szCs w:val="28"/>
        </w:rPr>
        <w:t xml:space="preserve"> 3</w:t>
      </w:r>
    </w:p>
    <w:p w:rsidR="00801612" w:rsidRPr="00BE6E02" w:rsidRDefault="00801612" w:rsidP="00801612">
      <w:pPr>
        <w:pStyle w:val="a4"/>
        <w:tabs>
          <w:tab w:val="clear" w:pos="720"/>
          <w:tab w:val="left" w:pos="3542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E6E02">
        <w:rPr>
          <w:b/>
          <w:sz w:val="28"/>
          <w:szCs w:val="28"/>
        </w:rPr>
        <w:t xml:space="preserve">Схема дистанции </w:t>
      </w:r>
    </w:p>
    <w:p w:rsidR="00801612" w:rsidRPr="00BE6E02" w:rsidRDefault="00801612" w:rsidP="00801612">
      <w:pPr>
        <w:pStyle w:val="a4"/>
        <w:tabs>
          <w:tab w:val="clear" w:pos="720"/>
          <w:tab w:val="left" w:pos="3542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E6E02">
        <w:rPr>
          <w:b/>
          <w:sz w:val="28"/>
          <w:szCs w:val="28"/>
        </w:rPr>
        <w:t xml:space="preserve">для тренинга </w:t>
      </w:r>
      <w:proofErr w:type="spellStart"/>
      <w:r w:rsidRPr="00BE6E02">
        <w:rPr>
          <w:b/>
          <w:sz w:val="28"/>
          <w:szCs w:val="28"/>
        </w:rPr>
        <w:t>командообразования</w:t>
      </w:r>
      <w:proofErr w:type="spellEnd"/>
      <w:r w:rsidRPr="00BE6E02">
        <w:rPr>
          <w:b/>
          <w:sz w:val="28"/>
          <w:szCs w:val="28"/>
        </w:rPr>
        <w:t xml:space="preserve"> на основе </w:t>
      </w:r>
      <w:proofErr w:type="spellStart"/>
      <w:r w:rsidRPr="00BE6E02">
        <w:rPr>
          <w:b/>
          <w:sz w:val="28"/>
          <w:szCs w:val="28"/>
        </w:rPr>
        <w:t>фрироупа</w:t>
      </w:r>
      <w:proofErr w:type="spellEnd"/>
      <w:r w:rsidRPr="00BE6E02">
        <w:rPr>
          <w:b/>
          <w:sz w:val="28"/>
          <w:szCs w:val="28"/>
        </w:rPr>
        <w:t>.</w:t>
      </w:r>
    </w:p>
    <w:p w:rsidR="00801612" w:rsidRPr="00BE6E02" w:rsidRDefault="00801612" w:rsidP="00801612">
      <w:pPr>
        <w:pStyle w:val="a4"/>
        <w:tabs>
          <w:tab w:val="clear" w:pos="720"/>
          <w:tab w:val="left" w:pos="3542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BE6E02">
        <w:rPr>
          <w:b/>
          <w:sz w:val="28"/>
          <w:szCs w:val="28"/>
        </w:rPr>
        <w:t>Схемы элементов.</w:t>
      </w:r>
    </w:p>
    <w:p w:rsidR="00801612" w:rsidRDefault="00801612" w:rsidP="00801612">
      <w:pPr>
        <w:pStyle w:val="a4"/>
        <w:tabs>
          <w:tab w:val="clear" w:pos="720"/>
          <w:tab w:val="left" w:pos="3542"/>
        </w:tabs>
        <w:spacing w:line="360" w:lineRule="auto"/>
        <w:ind w:left="0" w:firstLine="709"/>
        <w:rPr>
          <w:sz w:val="28"/>
          <w:szCs w:val="28"/>
        </w:rPr>
      </w:pPr>
    </w:p>
    <w:p w:rsidR="00801612" w:rsidRDefault="00801612" w:rsidP="00801612">
      <w:pPr>
        <w:pStyle w:val="a4"/>
        <w:tabs>
          <w:tab w:val="clear" w:pos="720"/>
          <w:tab w:val="left" w:pos="3542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866B62">
        <w:rPr>
          <w:sz w:val="28"/>
          <w:szCs w:val="28"/>
        </w:rPr>
        <w:t>истанция с ячеистой архитектурой – множество объединенных элементов, имеющее различные варианты пути движения, старта и финиша (</w:t>
      </w:r>
      <w:r>
        <w:rPr>
          <w:sz w:val="28"/>
          <w:szCs w:val="28"/>
        </w:rPr>
        <w:t>12 элементов).</w:t>
      </w:r>
    </w:p>
    <w:p w:rsidR="00801612" w:rsidRPr="00866B62" w:rsidRDefault="00801612" w:rsidP="00801612">
      <w:pPr>
        <w:pStyle w:val="a4"/>
        <w:tabs>
          <w:tab w:val="clear" w:pos="720"/>
          <w:tab w:val="left" w:pos="3542"/>
        </w:tabs>
        <w:spacing w:line="360" w:lineRule="auto"/>
        <w:ind w:left="0" w:firstLine="709"/>
        <w:rPr>
          <w:sz w:val="28"/>
          <w:szCs w:val="28"/>
        </w:rPr>
      </w:pPr>
    </w:p>
    <w:p w:rsidR="00801612" w:rsidRPr="00866B62" w:rsidRDefault="00801612" w:rsidP="00801612">
      <w:pPr>
        <w:pStyle w:val="a4"/>
        <w:tabs>
          <w:tab w:val="clear" w:pos="720"/>
          <w:tab w:val="left" w:pos="3542"/>
        </w:tabs>
        <w:ind w:left="360" w:hanging="360"/>
        <w:rPr>
          <w:sz w:val="28"/>
          <w:szCs w:val="28"/>
        </w:rPr>
      </w:pPr>
    </w:p>
    <w:p w:rsidR="00801612" w:rsidRPr="00866B62" w:rsidRDefault="00801612" w:rsidP="00801612">
      <w:pPr>
        <w:pStyle w:val="a4"/>
        <w:tabs>
          <w:tab w:val="clear" w:pos="720"/>
          <w:tab w:val="left" w:pos="3542"/>
        </w:tabs>
        <w:ind w:left="360" w:hanging="360"/>
        <w:jc w:val="center"/>
        <w:rPr>
          <w:sz w:val="28"/>
          <w:szCs w:val="28"/>
        </w:rPr>
      </w:pPr>
      <w:r w:rsidRPr="00866B62">
        <w:rPr>
          <w:sz w:val="28"/>
          <w:szCs w:val="28"/>
        </w:rPr>
        <w:object w:dxaOrig="5708" w:dyaOrig="5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284.85pt" o:ole="">
            <v:imagedata r:id="rId5" o:title=""/>
          </v:shape>
          <o:OLEObject Type="Embed" ProgID="Visio.Drawing.11" ShapeID="_x0000_i1025" DrawAspect="Content" ObjectID="_1432981296" r:id="rId6"/>
        </w:object>
      </w:r>
    </w:p>
    <w:p w:rsidR="00801612" w:rsidRPr="00866B62" w:rsidRDefault="00801612" w:rsidP="00801612">
      <w:pPr>
        <w:pStyle w:val="a4"/>
        <w:tabs>
          <w:tab w:val="clear" w:pos="720"/>
          <w:tab w:val="left" w:pos="3542"/>
        </w:tabs>
        <w:ind w:left="360" w:hanging="360"/>
        <w:rPr>
          <w:sz w:val="28"/>
          <w:szCs w:val="28"/>
        </w:rPr>
      </w:pPr>
    </w:p>
    <w:p w:rsidR="00801612" w:rsidRDefault="00801612" w:rsidP="00801612">
      <w:pPr>
        <w:shd w:val="clear" w:color="auto" w:fill="FFFFFF"/>
        <w:spacing w:before="182" w:line="235" w:lineRule="exact"/>
        <w:ind w:left="14" w:right="432"/>
        <w:jc w:val="both"/>
      </w:pPr>
    </w:p>
    <w:p w:rsidR="00801612" w:rsidRDefault="00801612" w:rsidP="00801612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 w:type="page"/>
      </w:r>
      <w:r w:rsidRPr="002201F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Элементы, преодолеваемые посредством команды.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Примечание: элементы могут быть выбраны другие, в зависимости от места и условий проведения тренинга.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Экран – натянутая от руки в вертикальной плоскости замкнутая петля прямоугольной формы, имеющая по две скользящих опоры с каждой из сторон.</w: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27" style="position:absolute;left:0;text-align:left;margin-left:98.7pt;margin-top:14.4pt;width:23.25pt;height:143.25pt;z-index:251661312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28" style="position:absolute;left:0;text-align:left;margin-left:259.95pt;margin-top:14.4pt;width:23.25pt;height:143.25pt;z-index:251662336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37" style="position:absolute;left:0;text-align:left;margin-left:100.5pt;margin-top:12.75pt;width:178pt;height:99.7pt;z-index:251671552" coordsize="3560,1994" path="m444,255c1556,127,2668,,3113,255v445,255,447,1317,,1528c2666,1994,858,1774,429,1519,,1264,518,466,536,255e" filled="f">
            <v:path arrowok="t"/>
          </v:shape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34" style="position:absolute;left:0;text-align:left;margin-left:116.65pt;margin-top:21.85pt;width:10.65pt;height:10.05pt;z-index:251668480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36" style="position:absolute;left:0;text-align:left;margin-left:252.7pt;margin-top:21.85pt;width:10.65pt;height:10.05pt;z-index:251670528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9.95pt;margin-top:1.35pt;width:23.25pt;height:0;z-index:251666432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29" type="#_x0000_t32" style="position:absolute;left:0;text-align:left;margin-left:98.7pt;margin-top:1.35pt;width:23.25pt;height:0;z-index:251663360" o:connectortype="straight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33" style="position:absolute;left:0;text-align:left;margin-left:116.65pt;margin-top:12.5pt;width:10.65pt;height:10.05pt;z-index:251667456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35" style="position:absolute;left:0;text-align:left;margin-left:252.7pt;margin-top:19.4pt;width:10.65pt;height:10.05pt;z-index:251669504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31" type="#_x0000_t32" style="position:absolute;left:0;text-align:left;margin-left:259.95pt;margin-top:22.55pt;width:23.25pt;height:0;z-index:251665408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30" type="#_x0000_t32" style="position:absolute;left:0;text-align:left;margin-left:99.45pt;margin-top:19.4pt;width:23.25pt;height:0;z-index:251664384" o:connectortype="straight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Горизонтальный маятник с ограниченным ходом – веревка, натянутая с помощью полиспаста, и горизонтальный маятник для поддержания равновесия, но имеющий ограниченный ход.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40" style="position:absolute;left:0;text-align:left;margin-left:189.95pt;margin-top:9.65pt;width:23.25pt;height:143.25pt;z-index:251674624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38" style="position:absolute;left:0;text-align:left;margin-left:100.5pt;margin-top:21.7pt;width:23.25pt;height:143.25pt;z-index:251672576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39" style="position:absolute;left:0;text-align:left;margin-left:268.1pt;margin-top:22.85pt;width:23.25pt;height:143.25pt;z-index:251673600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43" type="#_x0000_t32" style="position:absolute;left:0;text-align:left;margin-left:189.95pt;margin-top:22.85pt;width:23.25pt;height:0;z-index:251677696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42" style="position:absolute;left:0;text-align:left;margin-left:123.75pt;margin-top:22.85pt;width:98.05pt;height:58.2pt;z-index:251676672" coordsize="1961,1164" path="m,1164c716,804,1433,444,1697,250,1961,56,1609,40,1584,e" filled="f">
            <v:path arrowok="t"/>
          </v:shape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41" type="#_x0000_t32" style="position:absolute;left:0;text-align:left;margin-left:123.75pt;margin-top:8pt;width:144.35pt;height:.6pt;flip:y;z-index:251675648" o:connectortype="straight">
            <v:stroke endarrow="block"/>
          </v:shape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Стрекоза – две параллельно (на небольшом расстоянии друг от друга) натянутые в вертикальной плоскости веревки, стянутые на середине и закрепленные карабином.</w: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lastRenderedPageBreak/>
        <w:pict>
          <v:rect id="_x0000_s1045" style="position:absolute;left:0;text-align:left;margin-left:259.95pt;margin-top:6.35pt;width:23.25pt;height:143.25pt;z-index:251679744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44" style="position:absolute;left:0;text-align:left;margin-left:93.4pt;margin-top:5.7pt;width:23.25pt;height:143.25pt;z-index:251678720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47" style="position:absolute;left:0;text-align:left;margin-left:93.4pt;margin-top:13.45pt;width:189.8pt;height:27.4pt;z-index:251681792" coordsize="3796,548" path="m,66c71,33,143,,465,79v322,79,988,457,1466,463c2409,548,3020,193,3331,116,3642,39,3719,59,3796,79e" filled="f">
            <v:path arrowok="t"/>
          </v:shape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46" style="position:absolute;left:0;text-align:left;margin-left:93.4pt;margin-top:20.2pt;width:189.8pt;height:23.45pt;z-index:251680768" coordsize="3796,469" path="m,325v77,26,154,52,465,c776,273,1387,,1865,12v478,12,1144,319,1466,388c3653,469,3724,447,3796,425e" filled="f">
            <v:path arrowok="t"/>
          </v:shape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48" style="position:absolute;left:0;text-align:left;margin-left:186.3pt;margin-top:11.45pt;width:7.15pt;height:13.75pt;z-index:251682816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Ромб – свободно вращающийся ромб из жердей разной длины, не допускающий прохождения в висе.</w: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50" style="position:absolute;left:0;text-align:left;margin-left:277.45pt;margin-top:10.8pt;width:23.25pt;height:143.25pt;z-index:251684864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49" style="position:absolute;left:0;text-align:left;margin-left:87.3pt;margin-top:10.8pt;width:23.25pt;height:143.25pt;z-index:251683840"/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56" style="position:absolute;left:0;text-align:left;margin-left:248.65pt;margin-top:12pt;width:7.15pt;height:33.8pt;z-index:251691008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55" style="position:absolute;left:0;text-align:left;margin-left:214.85pt;margin-top:6.85pt;width:7.15pt;height:45.3pt;z-index:251689984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54" style="position:absolute;left:0;text-align:left;margin-left:181.65pt;margin-top:6.85pt;width:7.15pt;height:45.3pt;z-index:251688960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53" style="position:absolute;left:0;text-align:left;margin-left:146pt;margin-top:12pt;width:7.15pt;height:33.8pt;z-index:251687936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52" style="position:absolute;left:0;text-align:left;margin-left:119.7pt;margin-top:15.75pt;width:7.15pt;height:23.15pt;z-index:251686912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51" style="position:absolute;left:0;text-align:left;margin-left:86.8pt;margin-top:6.85pt;width:214.4pt;height:45.3pt;z-index:251685888" coordsize="4288,906" path="m10,378c20,232,1474,,2185,15v711,15,2103,305,2093,451c4268,612,2834,906,2123,891,1412,876,,524,10,378xe">
            <v:path arrowok="t"/>
          </v:shape>
        </w:pict>
      </w: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58" style="position:absolute;left:0;text-align:left;margin-left:277.95pt;margin-top:71.45pt;width:23.25pt;height:143.25pt;z-index:251693056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57" style="position:absolute;left:0;text-align:left;margin-left:103.6pt;margin-top:71.45pt;width:23.25pt;height:143.25pt;z-index:251692032"/>
        </w:pic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Свободная веревка – короткая и низкая одиночная горизонтальная веревка, натянутая с помощью полиспаста, не допускающая прохождения в висе.</w:t>
      </w:r>
    </w:p>
    <w:p w:rsidR="00801612" w:rsidRPr="00C23F5F" w:rsidRDefault="00801612" w:rsidP="00801612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59" type="#_x0000_t32" style="position:absolute;left:0;text-align:left;margin-left:103.6pt;margin-top:102.15pt;width:174.35pt;height:1.85pt;z-index:251694080" o:connectortype="straight">
            <v:stroke endarrow="block"/>
          </v:shape>
        </w:pic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 w:type="page"/>
      </w:r>
      <w:r w:rsidRPr="00C23F5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Простые элементы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Низкие параллели – две параллельные в вертикальной плоскости веревки, натянутые с помощью полиспаста, располагающиеся близко друг к другу.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61" style="position:absolute;left:0;text-align:left;margin-left:266.3pt;margin-top:9.65pt;width:21.25pt;height:124pt;z-index:251696128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60" style="position:absolute;left:0;text-align:left;margin-left:109.05pt;margin-top:5.8pt;width:21.25pt;height:124pt;z-index:251695104"/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62" type="#_x0000_t32" style="position:absolute;left:0;text-align:left;margin-left:109.05pt;margin-top:2.85pt;width:178.5pt;height:.65pt;z-index:251697152" o:connectortype="straight">
            <v:stroke endarrow="block"/>
          </v:shape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63" type="#_x0000_t32" style="position:absolute;left:0;text-align:left;margin-left:109.05pt;margin-top:6.25pt;width:178.5pt;height:1.25pt;z-index:251698176" o:connectortype="straight">
            <v:stroke endarrow="block"/>
          </v:shape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Фуникулер – веревка, натянутая с помощью полиспаста, и вертикальная веревка на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блок-ролике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для поддержания равновесия.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6" type="#_x0000_t5" style="position:absolute;left:0;text-align:left;margin-left:182.95pt;margin-top:23.1pt;width:15.05pt;height:16.25pt;rotation:180;z-index:251711488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65" style="position:absolute;left:0;text-align:left;margin-left:243.1pt;margin-top:12.95pt;width:23.2pt;height:137.75pt;z-index:251700224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64" style="position:absolute;left:0;text-align:left;margin-left:67.7pt;margin-top:12.95pt;width:23.2pt;height:137.75pt;z-index:251699200"/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77" style="position:absolute;left:0;text-align:left;margin-left:91.35pt;margin-top:15.2pt;width:100.35pt;height:79.05pt;z-index:251712512" coordsize="2007,1581" path="m2007,v-2,534,-3,1069,-338,1325c1334,1581,667,1559,,1538e" filled="f">
            <v:path arrowok="t"/>
          </v:shape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75" type="#_x0000_t32" style="position:absolute;left:0;text-align:left;margin-left:67.7pt;margin-top:5.1pt;width:198.6pt;height:1.25pt;flip:y;z-index:251710464" o:connectortype="straight">
            <v:stroke endarrow="block"/>
          </v:shape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66" type="#_x0000_t32" style="position:absolute;left:0;text-align:left;margin-left:67.7pt;margin-top:19.1pt;width:198.6pt;height:.6pt;z-index:251701248" o:connectortype="straight">
            <v:stroke endarrow="block"/>
          </v:shape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Ямальская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лошадка – жестко натянутая веревка с подвешенной на нее деревянной площадкой для переправы нескольких человек от одной опоры до другой.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68" style="position:absolute;left:0;text-align:left;margin-left:278.2pt;margin-top:11.95pt;width:26.3pt;height:174.05pt;z-index:251703296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67" style="position:absolute;left:0;text-align:left;margin-left:90.9pt;margin-top:11.95pt;width:26.3pt;height:174.05pt;z-index:251702272"/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72" type="#_x0000_t5" style="position:absolute;left:0;text-align:left;margin-left:182.95pt;margin-top:21.6pt;width:15.05pt;height:16.25pt;rotation:11556101fd;z-index:251707392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73" type="#_x0000_t5" style="position:absolute;left:0;text-align:left;margin-left:235.1pt;margin-top:21.6pt;width:15.05pt;height:16.25pt;rotation:180;z-index:251708416"/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74" style="position:absolute;left:0;text-align:left;margin-left:117.2pt;margin-top:13.7pt;width:110.65pt;height:105.05pt;z-index:251709440" coordsize="2213,2101" path="m,1791v858,155,1717,310,1965,12c2213,1505,1851,752,1490,e" filled="f">
            <v:path arrowok="t"/>
          </v:shape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71" type="#_x0000_t32" style="position:absolute;left:0;text-align:left;margin-left:243.1pt;margin-top:4.3pt;width:.55pt;height:78.3pt;z-index:251706368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70" type="#_x0000_t32" style="position:absolute;left:0;text-align:left;margin-left:191.7pt;margin-top:5.55pt;width:.6pt;height:77.05pt;z-index:251705344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69" type="#_x0000_t32" style="position:absolute;left:0;text-align:left;margin-left:91.35pt;margin-top:4.3pt;width:216.65pt;height:1.25pt;flip:y;z-index:251704320" o:connectortype="straight">
            <v:stroke endarrow="block"/>
          </v:shape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Pr="00641099" w:rsidRDefault="00801612" w:rsidP="0080161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168.6pt;margin-top:16.1pt;width:97.7pt;height:26.3pt;z-index:251660288"/>
        </w:pic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 w:type="page"/>
      </w:r>
      <w:r w:rsidRPr="0064109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Усложненные элементы.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Параллели с провисом – усложнение базового элемента «Параллели» за счет ослабления верхней веревки до состояния провиса.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79" style="position:absolute;left:0;text-align:left;margin-left:262.55pt;margin-top:16.85pt;width:28.8pt;height:138.35pt;z-index:251714560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78" style="position:absolute;left:0;text-align:left;margin-left:79.6pt;margin-top:16.2pt;width:28.8pt;height:138.35pt;z-index:251713536"/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81" style="position:absolute;left:0;text-align:left;margin-left:108.4pt;margin-top:7.7pt;width:154.15pt;height:105.8pt;z-index:251716608" coordsize="3083,2116" path="m,c425,1058,851,2116,1365,2116,1879,2116,2481,1058,3083,e" filled="f">
            <v:path arrowok="t"/>
          </v:shape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80" type="#_x0000_t32" style="position:absolute;left:0;text-align:left;margin-left:79.6pt;margin-top:21.65pt;width:211.75pt;height:0;z-index:251715584" o:connectortype="straight">
            <v:stroke endarrow="block"/>
          </v:shape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Стринги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веревка, натянутая при помощи полиспаста, с закрепленными на ней карабинами, через которые пропущена от руки натянутая веревка.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100" style="position:absolute;left:0;text-align:left;margin-left:291.35pt;margin-top:11.95pt;width:22.35pt;height:124.6pt;z-index:251736064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99" style="position:absolute;left:0;text-align:left;margin-left:108.4pt;margin-top:11.95pt;width:24.45pt;height:124.6pt;z-index:251735040"/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106" style="position:absolute;left:0;text-align:left;margin-left:132.85pt;margin-top:9.75pt;width:158.5pt;height:77.6pt;z-index:251742208" coordsize="3170,1552" path="m,87c268,188,536,290,701,313,866,336,875,18,988,225v113,207,245,1327,389,1327c1521,1552,1665,450,1853,225,2041,,2285,223,2504,200v219,-23,442,-68,666,-113e" filled="f">
            <v:path arrowok="t"/>
          </v:shape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102" style="position:absolute;left:0;text-align:left;margin-left:144.7pt;margin-top:14.1pt;width:15pt;height:12.55pt;z-index:251738112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103" style="position:absolute;left:0;text-align:left;margin-left:176.1pt;margin-top:12.85pt;width:15pt;height:12.55pt;z-index:251739136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104" style="position:absolute;left:0;text-align:left;margin-left:215.6pt;margin-top:12.85pt;width:15pt;height:12.55pt;z-index:251740160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105" style="position:absolute;left:0;text-align:left;margin-left:251.25pt;margin-top:12.85pt;width:15pt;height:12.55pt;z-index:251741184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101" type="#_x0000_t32" style="position:absolute;left:0;text-align:left;margin-left:108.4pt;margin-top:12.85pt;width:205.3pt;height:1.25pt;flip:y;z-index:251737088" o:connectortype="straight">
            <v:stroke endarrow="block"/>
          </v:shape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Свободные петли – несколько  качающихся, жестко закрепленных вертикальных петель одинаковой или разной длины.</w: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85" style="position:absolute;left:0;text-align:left;margin-left:119.7pt;margin-top:20.7pt;width:165.8pt;height:109.1pt;z-index:251720704" coordsize="3316,2182" path="m,58c140,1097,281,2137,400,2137,519,2137,630,58,713,58v83,,84,2079,188,2079c1005,2137,1252,79,1339,58v87,-21,7,1961,88,1953c1508,2003,1736,6,1828,8v92,2,67,2008,150,2016c2061,2032,2248,33,2329,58v81,25,49,2124,137,2116c2554,2166,2792,16,2857,8v65,-8,-76,2116,,2116c2933,2124,3124,1066,3316,8e" filled="f">
            <v:path arrowok="t"/>
          </v:shape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84" type="#_x0000_t32" style="position:absolute;left:0;text-align:left;margin-left:95.9pt;margin-top:21.1pt;width:213.4pt;height:2.5pt;flip:y;z-index:25171968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83" style="position:absolute;left:0;text-align:left;margin-left:285.5pt;margin-top:13pt;width:23.8pt;height:123.95pt;z-index:251718656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82" style="position:absolute;left:0;text-align:left;margin-left:95.9pt;margin-top:12.35pt;width:23.8pt;height:123.95pt;z-index:251717632"/>
        </w:pict>
      </w: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97" style="position:absolute;left:0;text-align:left;margin-left:193.65pt;margin-top:94.75pt;width:15.65pt;height:20.7pt;z-index:251732992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98" style="position:absolute;left:0;text-align:left;margin-left:251.25pt;margin-top:87.85pt;width:15.65pt;height:20.7pt;z-index:251734016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96" style="position:absolute;left:0;text-align:left;margin-left:137.2pt;margin-top:103.5pt;width:15.65pt;height:20.7pt;z-index:251731968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95" style="position:absolute;left:0;text-align:left;margin-left:215.6pt;margin-top:133.1pt;width:18.15pt;height:32.55pt;z-index:251730944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oval id="_x0000_s1094" style="position:absolute;left:0;text-align:left;margin-left:164.1pt;margin-top:129.85pt;width:18.15pt;height:32.55pt;z-index:251729920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93" type="#_x0000_t32" style="position:absolute;left:0;text-align:left;margin-left:256.15pt;margin-top:46.55pt;width:1.9pt;height:41.3pt;z-index:251728896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92" type="#_x0000_t32" style="position:absolute;left:0;text-align:left;margin-left:225.5pt;margin-top:48.4pt;width:3.1pt;height:90.2pt;flip:x;z-index:251727872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91" type="#_x0000_t32" style="position:absolute;left:0;text-align:left;margin-left:197.95pt;margin-top:46.55pt;width:3.75pt;height:48.2pt;z-index:251726848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90" type="#_x0000_t32" style="position:absolute;left:0;text-align:left;margin-left:171.65pt;margin-top:48.4pt;width:1.25pt;height:90.2pt;z-index:251725824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89" type="#_x0000_t32" style="position:absolute;left:0;text-align:left;margin-left:140.95pt;margin-top:48.4pt;width:3.75pt;height:55.1pt;z-index:251724800" o:connectortype="straight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shape id="_x0000_s1088" type="#_x0000_t32" style="position:absolute;left:0;text-align:left;margin-left:91.5pt;margin-top:46.55pt;width:222.2pt;height:1.85pt;flip:y;z-index:25172377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87" style="position:absolute;left:0;text-align:left;margin-left:285.5pt;margin-top:33.4pt;width:28.2pt;height:143.35pt;z-index:251722752"/>
        </w:pic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pict>
          <v:rect id="_x0000_s1086" style="position:absolute;left:0;text-align:left;margin-left:91.5pt;margin-top:33.4pt;width:28.2pt;height:143.35pt;z-index:251721728"/>
        </w:pic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Олимпийские кольца – петли, позволяющие передвижение в висе.</w:t>
      </w: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1612" w:rsidRDefault="00801612" w:rsidP="00801612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2681C">
        <w:rPr>
          <w:rFonts w:ascii="Times New Roman" w:eastAsia="Times New Roman" w:hAnsi="Times New Roman"/>
          <w:sz w:val="28"/>
          <w:szCs w:val="28"/>
          <w:lang w:eastAsia="ru-RU"/>
        </w:rPr>
        <w:t>Источник: собственное исследование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801612" w:rsidRPr="00057E0B" w:rsidRDefault="00801612" w:rsidP="00801612">
      <w:pPr>
        <w:spacing w:after="0" w:line="360" w:lineRule="auto"/>
        <w:jc w:val="righ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 w:type="page"/>
      </w:r>
      <w:r w:rsidRPr="00057E0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риложение</w:t>
      </w:r>
      <w:r w:rsidRPr="00057E0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4</w:t>
      </w:r>
    </w:p>
    <w:p w:rsidR="00801612" w:rsidRDefault="00801612" w:rsidP="0080161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D7441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Анкета обратной связи</w:t>
      </w:r>
    </w:p>
    <w:p w:rsidR="00801612" w:rsidRPr="00326E94" w:rsidRDefault="00801612" w:rsidP="0080161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6E94">
        <w:rPr>
          <w:rFonts w:ascii="Times New Roman" w:hAnsi="Times New Roman"/>
          <w:i/>
          <w:sz w:val="24"/>
          <w:szCs w:val="24"/>
        </w:rPr>
        <w:t>Уважаемый участник тренинга!</w:t>
      </w:r>
    </w:p>
    <w:p w:rsidR="00801612" w:rsidRPr="00326E94" w:rsidRDefault="00801612" w:rsidP="0080161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6E94">
        <w:rPr>
          <w:rFonts w:ascii="Times New Roman" w:hAnsi="Times New Roman"/>
          <w:i/>
          <w:sz w:val="24"/>
          <w:szCs w:val="24"/>
        </w:rPr>
        <w:t xml:space="preserve">Благодарим Вас за участие в тренинге, целью которого было формирование команды на основе </w:t>
      </w:r>
      <w:proofErr w:type="spellStart"/>
      <w:r w:rsidRPr="00326E94">
        <w:rPr>
          <w:rFonts w:ascii="Times New Roman" w:hAnsi="Times New Roman"/>
          <w:i/>
          <w:sz w:val="24"/>
          <w:szCs w:val="24"/>
        </w:rPr>
        <w:t>фрироупа</w:t>
      </w:r>
      <w:proofErr w:type="spellEnd"/>
      <w:r w:rsidRPr="00326E94">
        <w:rPr>
          <w:rFonts w:ascii="Times New Roman" w:hAnsi="Times New Roman"/>
          <w:i/>
          <w:sz w:val="24"/>
          <w:szCs w:val="24"/>
        </w:rPr>
        <w:t>. Просим вас искренне ответить на вопросы анкеты. Учитывая Ваше мнение, мы сможем внести изменения и дополнения в содержание программы и учесть ваши пожелания.</w:t>
      </w:r>
    </w:p>
    <w:tbl>
      <w:tblPr>
        <w:tblW w:w="0" w:type="auto"/>
        <w:tblLook w:val="04A0"/>
      </w:tblPr>
      <w:tblGrid>
        <w:gridCol w:w="4831"/>
        <w:gridCol w:w="4740"/>
      </w:tblGrid>
      <w:tr w:rsidR="00801612" w:rsidRPr="00D831F1" w:rsidTr="00141079">
        <w:tc>
          <w:tcPr>
            <w:tcW w:w="9571" w:type="dxa"/>
            <w:gridSpan w:val="2"/>
          </w:tcPr>
          <w:p w:rsidR="00801612" w:rsidRPr="00D831F1" w:rsidRDefault="00801612" w:rsidP="008016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sz w:val="24"/>
                <w:szCs w:val="24"/>
              </w:rPr>
              <w:t>Как Вы считаете, достигнута ли цель тренинга?</w:t>
            </w:r>
          </w:p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12" w:rsidRPr="00D831F1" w:rsidTr="00141079">
        <w:tc>
          <w:tcPr>
            <w:tcW w:w="4740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07" style="position:absolute;left:0;text-align:left;margin-left:34.95pt;margin-top:1.1pt;width:16.5pt;height:17.25pt;z-index:251743232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 xml:space="preserve">Да     </w:t>
            </w:r>
          </w:p>
        </w:tc>
        <w:tc>
          <w:tcPr>
            <w:tcW w:w="4831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08" style="position:absolute;left:0;text-align:left;margin-left:43.2pt;margin-top:1.1pt;width:16.5pt;height:17.25pt;z-index:251744256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12" w:rsidRPr="00D831F1" w:rsidTr="00141079">
        <w:tc>
          <w:tcPr>
            <w:tcW w:w="9571" w:type="dxa"/>
            <w:gridSpan w:val="2"/>
          </w:tcPr>
          <w:p w:rsidR="00801612" w:rsidRPr="00D831F1" w:rsidRDefault="00801612" w:rsidP="008016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sz w:val="24"/>
                <w:szCs w:val="24"/>
              </w:rPr>
              <w:t>Приобрели ли Вы для себя новый опыт на тренинге?</w:t>
            </w:r>
          </w:p>
          <w:p w:rsidR="00801612" w:rsidRPr="00D831F1" w:rsidRDefault="00801612" w:rsidP="001410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12" w:rsidRPr="00D831F1" w:rsidTr="00141079">
        <w:tc>
          <w:tcPr>
            <w:tcW w:w="4740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09" style="position:absolute;left:0;text-align:left;margin-left:34.95pt;margin-top:1.95pt;width:16.5pt;height:17.25pt;z-index:251745280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831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0" style="position:absolute;left:0;text-align:left;margin-left:42.45pt;margin-top:1.95pt;width:16.5pt;height:17.25pt;z-index:251746304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12" w:rsidRPr="00D831F1" w:rsidTr="00141079">
        <w:tc>
          <w:tcPr>
            <w:tcW w:w="9571" w:type="dxa"/>
            <w:gridSpan w:val="2"/>
          </w:tcPr>
          <w:p w:rsidR="00801612" w:rsidRPr="00C45056" w:rsidRDefault="00801612" w:rsidP="008016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да, 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01612" w:rsidRPr="00D831F1" w:rsidTr="00141079">
        <w:tc>
          <w:tcPr>
            <w:tcW w:w="9571" w:type="dxa"/>
            <w:gridSpan w:val="2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801612" w:rsidRPr="00D831F1" w:rsidTr="00141079">
        <w:tc>
          <w:tcPr>
            <w:tcW w:w="9571" w:type="dxa"/>
            <w:gridSpan w:val="2"/>
          </w:tcPr>
          <w:p w:rsidR="00801612" w:rsidRPr="00D831F1" w:rsidRDefault="00801612" w:rsidP="008016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sz w:val="24"/>
                <w:szCs w:val="24"/>
              </w:rPr>
              <w:t xml:space="preserve">Изменилось ли Ваше восприятие </w:t>
            </w:r>
            <w:r>
              <w:rPr>
                <w:rFonts w:ascii="Times New Roman" w:hAnsi="Times New Roman"/>
                <w:sz w:val="24"/>
                <w:szCs w:val="24"/>
              </w:rPr>
              <w:t>группы участников</w:t>
            </w:r>
            <w:r w:rsidRPr="00D831F1">
              <w:rPr>
                <w:rFonts w:ascii="Times New Roman" w:hAnsi="Times New Roman"/>
                <w:sz w:val="24"/>
                <w:szCs w:val="24"/>
              </w:rPr>
              <w:t xml:space="preserve"> как команды до и после тренинга?</w:t>
            </w:r>
          </w:p>
          <w:p w:rsidR="00801612" w:rsidRPr="00D831F1" w:rsidRDefault="00801612" w:rsidP="0014107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12" w:rsidRPr="00D831F1" w:rsidTr="00141079">
        <w:tc>
          <w:tcPr>
            <w:tcW w:w="4740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1" style="position:absolute;left:0;text-align:left;margin-left:34.95pt;margin-top:1.05pt;width:16.5pt;height:17.25pt;z-index:251747328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831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2" style="position:absolute;left:0;text-align:left;margin-left:42.45pt;margin-top:1.05pt;width:16.5pt;height:17.25pt;z-index:251748352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12" w:rsidRPr="00D831F1" w:rsidTr="00141079">
        <w:tc>
          <w:tcPr>
            <w:tcW w:w="9571" w:type="dxa"/>
            <w:gridSpan w:val="2"/>
          </w:tcPr>
          <w:p w:rsidR="00801612" w:rsidRPr="00791BB9" w:rsidRDefault="00801612" w:rsidP="008016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 Ваш взгляд в программе тренинга больше всего способствовало формированию команды</w:t>
            </w:r>
            <w:r w:rsidRPr="00D831F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01612" w:rsidRPr="00D831F1" w:rsidTr="00141079">
        <w:trPr>
          <w:trHeight w:val="729"/>
        </w:trPr>
        <w:tc>
          <w:tcPr>
            <w:tcW w:w="9571" w:type="dxa"/>
            <w:gridSpan w:val="2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801612" w:rsidRPr="00D831F1" w:rsidTr="00141079">
        <w:tc>
          <w:tcPr>
            <w:tcW w:w="9571" w:type="dxa"/>
            <w:gridSpan w:val="2"/>
          </w:tcPr>
          <w:p w:rsidR="00801612" w:rsidRPr="00791BB9" w:rsidRDefault="00801612" w:rsidP="008016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sz w:val="24"/>
                <w:szCs w:val="24"/>
              </w:rPr>
              <w:t>Соблюдалась ли, по Вашему мнению, техника безопасности на тренинге?</w:t>
            </w:r>
          </w:p>
        </w:tc>
      </w:tr>
      <w:tr w:rsidR="00801612" w:rsidRPr="00D831F1" w:rsidTr="00141079">
        <w:tc>
          <w:tcPr>
            <w:tcW w:w="4740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5" style="position:absolute;left:0;text-align:left;margin-left:30.45pt;margin-top:1pt;width:16.5pt;height:17.25pt;z-index:251751424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831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3" style="position:absolute;left:0;text-align:left;margin-left:42.45pt;margin-top:1pt;width:16.5pt;height:17.25pt;z-index:251749376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12" w:rsidRPr="00D831F1" w:rsidTr="00141079">
        <w:tc>
          <w:tcPr>
            <w:tcW w:w="9571" w:type="dxa"/>
            <w:gridSpan w:val="2"/>
          </w:tcPr>
          <w:p w:rsidR="00801612" w:rsidRPr="00791BB9" w:rsidRDefault="00801612" w:rsidP="008016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sz w:val="24"/>
                <w:szCs w:val="24"/>
              </w:rPr>
              <w:t>Чувствовали ли Вы себя на тренинге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комфортно,</w:t>
            </w:r>
            <w:r w:rsidRPr="00D831F1">
              <w:rPr>
                <w:rFonts w:ascii="Times New Roman" w:hAnsi="Times New Roman"/>
                <w:sz w:val="24"/>
                <w:szCs w:val="24"/>
              </w:rPr>
              <w:t xml:space="preserve"> в безопасности (личные ощущения)?</w:t>
            </w:r>
          </w:p>
        </w:tc>
      </w:tr>
      <w:tr w:rsidR="00801612" w:rsidRPr="00D831F1" w:rsidTr="00141079">
        <w:tc>
          <w:tcPr>
            <w:tcW w:w="4740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6" style="position:absolute;left:0;text-align:left;margin-left:30.45pt;margin-top:5.25pt;width:16.5pt;height:17.25pt;z-index:251752448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4831" w:type="dxa"/>
          </w:tcPr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4" style="position:absolute;left:0;text-align:left;margin-left:42.45pt;margin-top:1.25pt;width:16.5pt;height:17.25pt;z-index:251750400;mso-position-horizontal-relative:text;mso-position-vertical-relative:text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12" w:rsidRPr="00D831F1" w:rsidTr="00141079">
        <w:tc>
          <w:tcPr>
            <w:tcW w:w="9571" w:type="dxa"/>
            <w:gridSpan w:val="2"/>
          </w:tcPr>
          <w:p w:rsidR="00801612" w:rsidRPr="00791BB9" w:rsidRDefault="00801612" w:rsidP="008016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sz w:val="24"/>
                <w:szCs w:val="24"/>
              </w:rPr>
              <w:t xml:space="preserve">Порекомендуете ли Вы участие в подобном тренинге членам других </w:t>
            </w:r>
            <w:r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Pr="00D831F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</w:tr>
      <w:tr w:rsidR="00801612" w:rsidRPr="00D831F1" w:rsidTr="00141079">
        <w:tc>
          <w:tcPr>
            <w:tcW w:w="4740" w:type="dxa"/>
          </w:tcPr>
          <w:p w:rsidR="00801612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7" style="position:absolute;left:0;text-align:left;margin-left:30.45pt;margin-top:1.15pt;width:16.5pt;height:17.25pt;z-index:251753472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831" w:type="dxa"/>
          </w:tcPr>
          <w:p w:rsidR="00801612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612" w:rsidRPr="00D831F1" w:rsidRDefault="00801612" w:rsidP="0014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118" style="position:absolute;left:0;text-align:left;margin-left:43.2pt;margin-top:1.15pt;width:16.5pt;height:17.25pt;z-index:251754496"/>
              </w:pict>
            </w:r>
            <w:r w:rsidRPr="00D831F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801612" w:rsidRDefault="00801612" w:rsidP="00801612">
      <w:pPr>
        <w:jc w:val="both"/>
        <w:rPr>
          <w:rFonts w:ascii="Times New Roman" w:hAnsi="Times New Roman"/>
          <w:sz w:val="24"/>
          <w:szCs w:val="24"/>
        </w:rPr>
      </w:pPr>
    </w:p>
    <w:p w:rsidR="00801612" w:rsidRDefault="00801612" w:rsidP="0080161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пожелания организаторам тренинга____________________________________</w:t>
      </w:r>
    </w:p>
    <w:p w:rsidR="00801612" w:rsidRDefault="00801612" w:rsidP="0080161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01612" w:rsidRPr="00257FA9" w:rsidRDefault="00801612" w:rsidP="00801612">
      <w:pPr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257FA9">
        <w:rPr>
          <w:rFonts w:ascii="Times New Roman" w:hAnsi="Times New Roman"/>
          <w:i/>
          <w:sz w:val="24"/>
          <w:szCs w:val="24"/>
        </w:rPr>
        <w:t>Спасибо за сотрудничество!</w:t>
      </w:r>
    </w:p>
    <w:p w:rsidR="00801612" w:rsidRDefault="00801612" w:rsidP="00801612">
      <w:pPr>
        <w:spacing w:after="0" w:line="36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Источник: собственное исследование.</w:t>
      </w:r>
    </w:p>
    <w:p w:rsidR="00801612" w:rsidRPr="00057E0B" w:rsidRDefault="00801612" w:rsidP="00801612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 w:type="page"/>
      </w:r>
      <w:r w:rsidRPr="00057E0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риложение</w:t>
      </w:r>
      <w:r w:rsidRPr="00057E0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5</w:t>
      </w:r>
    </w:p>
    <w:p w:rsidR="00801612" w:rsidRDefault="00801612" w:rsidP="0080161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Карта наблюдения для экспертной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567"/>
        <w:gridCol w:w="567"/>
        <w:gridCol w:w="567"/>
        <w:gridCol w:w="567"/>
        <w:gridCol w:w="567"/>
        <w:gridCol w:w="567"/>
        <w:gridCol w:w="532"/>
      </w:tblGrid>
      <w:tr w:rsidR="00801612" w:rsidRPr="00076BBC" w:rsidTr="00141079">
        <w:tc>
          <w:tcPr>
            <w:tcW w:w="5637" w:type="dxa"/>
            <w:vMerge w:val="restart"/>
          </w:tcPr>
          <w:p w:rsidR="00801612" w:rsidRPr="00076BBC" w:rsidRDefault="00801612" w:rsidP="001410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Характеристики</w:t>
            </w:r>
          </w:p>
          <w:p w:rsidR="00801612" w:rsidRPr="00076BBC" w:rsidRDefault="00801612" w:rsidP="001410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эффективной команды</w:t>
            </w:r>
          </w:p>
        </w:tc>
        <w:tc>
          <w:tcPr>
            <w:tcW w:w="3934" w:type="dxa"/>
            <w:gridSpan w:val="7"/>
          </w:tcPr>
          <w:p w:rsidR="00801612" w:rsidRPr="00076BBC" w:rsidRDefault="00801612" w:rsidP="001410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 xml:space="preserve">Оценка эксперта </w:t>
            </w:r>
          </w:p>
          <w:p w:rsidR="00801612" w:rsidRPr="00076BBC" w:rsidRDefault="00801612" w:rsidP="001410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(производится в баллах от 1 до 7, где 1 – </w:t>
            </w:r>
            <w:proofErr w:type="gramStart"/>
            <w:r w:rsidRPr="00076BBC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самый</w:t>
            </w:r>
            <w:proofErr w:type="gramEnd"/>
            <w:r w:rsidRPr="00076BBC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 xml:space="preserve"> низкий, 7 – самый высокий)</w:t>
            </w:r>
            <w:r w:rsidRPr="00076BBC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1612" w:rsidRPr="00076BBC" w:rsidTr="00141079">
        <w:tc>
          <w:tcPr>
            <w:tcW w:w="5637" w:type="dxa"/>
            <w:vMerge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Уровень взаимозаменяемости членов группы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Уровень спокойных рабочих отношений в группе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Степень наличия общих ценностей и целей у участников группы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Степень лояльности членов группы друг к другу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Степень доверия членов группы друг к другу 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Степень доверия членов группы к руководителю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Атмосфера в группе. Насколько благоприятна?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Степень взаимопомощи в группе.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Степень </w:t>
            </w:r>
            <w:proofErr w:type="spellStart"/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креативности</w:t>
            </w:r>
            <w:proofErr w:type="spellEnd"/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группы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Степень мотивации группы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Уровень коммуникационного процесса в группе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Степень влияния членов группы друг на друга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Степень значимости руководителя в группе 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01612" w:rsidRPr="00076BBC" w:rsidTr="00141079">
        <w:tc>
          <w:tcPr>
            <w:tcW w:w="563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B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Уровень влияния руководителя на членов группы</w:t>
            </w: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</w:tcPr>
          <w:p w:rsidR="00801612" w:rsidRPr="00076BBC" w:rsidRDefault="00801612" w:rsidP="0014107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01612" w:rsidRDefault="00801612" w:rsidP="0080161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05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 по итогам заполненной карты наблюдения для экспертной оценки составляется график степени эффективности команды.</w:t>
      </w:r>
    </w:p>
    <w:p w:rsidR="00801612" w:rsidRPr="009D0595" w:rsidRDefault="00801612" w:rsidP="0080161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Источник: собственное исследование.</w:t>
      </w:r>
    </w:p>
    <w:p w:rsidR="007354DC" w:rsidRDefault="007354DC"/>
    <w:sectPr w:rsidR="007354DC" w:rsidSect="00513B6E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5F" w:rsidRDefault="0080161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C23F5F" w:rsidRDefault="008016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41F"/>
    <w:multiLevelType w:val="hybridMultilevel"/>
    <w:tmpl w:val="0C78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0338"/>
    <w:multiLevelType w:val="hybridMultilevel"/>
    <w:tmpl w:val="4F96BB1E"/>
    <w:lvl w:ilvl="0" w:tplc="F9084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A3570"/>
    <w:multiLevelType w:val="hybridMultilevel"/>
    <w:tmpl w:val="B2F2681E"/>
    <w:lvl w:ilvl="0" w:tplc="4CC23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21D99"/>
    <w:multiLevelType w:val="hybridMultilevel"/>
    <w:tmpl w:val="DBE47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5C25"/>
    <w:multiLevelType w:val="hybridMultilevel"/>
    <w:tmpl w:val="DB3E643C"/>
    <w:lvl w:ilvl="0" w:tplc="374E2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4BA1"/>
    <w:multiLevelType w:val="hybridMultilevel"/>
    <w:tmpl w:val="4FE46F24"/>
    <w:lvl w:ilvl="0" w:tplc="CB0AC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12"/>
    <w:rsid w:val="007354DC"/>
    <w:rsid w:val="0080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41"/>
        <o:r id="V:Rule6" type="connector" idref="#_x0000_s1043"/>
        <o:r id="V:Rule7" type="connector" idref="#_x0000_s1059"/>
        <o:r id="V:Rule8" type="connector" idref="#_x0000_s1062"/>
        <o:r id="V:Rule9" type="connector" idref="#_x0000_s1063"/>
        <o:r id="V:Rule10" type="connector" idref="#_x0000_s1066"/>
        <o:r id="V:Rule11" type="connector" idref="#_x0000_s1069"/>
        <o:r id="V:Rule12" type="connector" idref="#_x0000_s1070"/>
        <o:r id="V:Rule13" type="connector" idref="#_x0000_s1071"/>
        <o:r id="V:Rule14" type="connector" idref="#_x0000_s1075"/>
        <o:r id="V:Rule15" type="connector" idref="#_x0000_s1080"/>
        <o:r id="V:Rule16" type="connector" idref="#_x0000_s1084"/>
        <o:r id="V:Rule17" type="connector" idref="#_x0000_s1088"/>
        <o:r id="V:Rule18" type="connector" idref="#_x0000_s1089"/>
        <o:r id="V:Rule19" type="connector" idref="#_x0000_s1090"/>
        <o:r id="V:Rule20" type="connector" idref="#_x0000_s1091"/>
        <o:r id="V:Rule21" type="connector" idref="#_x0000_s1092"/>
        <o:r id="V:Rule22" type="connector" idref="#_x0000_s1093"/>
        <o:r id="V:Rule23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12"/>
    <w:pPr>
      <w:ind w:left="720"/>
      <w:contextualSpacing/>
    </w:pPr>
  </w:style>
  <w:style w:type="paragraph" w:customStyle="1" w:styleId="a4">
    <w:name w:val="Список квадрат"/>
    <w:basedOn w:val="a5"/>
    <w:rsid w:val="00801612"/>
    <w:pPr>
      <w:tabs>
        <w:tab w:val="num" w:pos="720"/>
      </w:tabs>
      <w:ind w:left="720" w:hanging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61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0161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801612"/>
    <w:pPr>
      <w:widowControl w:val="0"/>
      <w:autoSpaceDE w:val="0"/>
      <w:autoSpaceDN w:val="0"/>
      <w:adjustRightInd w:val="0"/>
      <w:spacing w:after="0" w:line="260" w:lineRule="exact"/>
      <w:ind w:firstLine="240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37">
    <w:name w:val="Font Style137"/>
    <w:basedOn w:val="a0"/>
    <w:rsid w:val="00801612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basedOn w:val="a0"/>
    <w:rsid w:val="0080161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8">
    <w:name w:val="Style68"/>
    <w:basedOn w:val="a"/>
    <w:rsid w:val="00801612"/>
    <w:pPr>
      <w:widowControl w:val="0"/>
      <w:autoSpaceDE w:val="0"/>
      <w:autoSpaceDN w:val="0"/>
      <w:adjustRightInd w:val="0"/>
      <w:spacing w:after="0" w:line="261" w:lineRule="exact"/>
      <w:jc w:val="right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64">
    <w:name w:val="Font Style164"/>
    <w:basedOn w:val="a0"/>
    <w:rsid w:val="0080161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0">
    <w:name w:val="Style50"/>
    <w:basedOn w:val="a"/>
    <w:rsid w:val="00801612"/>
    <w:pPr>
      <w:widowControl w:val="0"/>
      <w:autoSpaceDE w:val="0"/>
      <w:autoSpaceDN w:val="0"/>
      <w:adjustRightInd w:val="0"/>
      <w:spacing w:after="0" w:line="262" w:lineRule="exact"/>
      <w:ind w:firstLine="235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90">
    <w:name w:val="Style90"/>
    <w:basedOn w:val="a"/>
    <w:rsid w:val="00801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00">
    <w:name w:val="Style100"/>
    <w:basedOn w:val="a"/>
    <w:rsid w:val="00801612"/>
    <w:pPr>
      <w:widowControl w:val="0"/>
      <w:autoSpaceDE w:val="0"/>
      <w:autoSpaceDN w:val="0"/>
      <w:adjustRightInd w:val="0"/>
      <w:spacing w:after="0" w:line="266" w:lineRule="exact"/>
      <w:ind w:firstLine="230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101">
    <w:name w:val="Style101"/>
    <w:basedOn w:val="a"/>
    <w:rsid w:val="00801612"/>
    <w:pPr>
      <w:widowControl w:val="0"/>
      <w:autoSpaceDE w:val="0"/>
      <w:autoSpaceDN w:val="0"/>
      <w:adjustRightInd w:val="0"/>
      <w:spacing w:after="0" w:line="251" w:lineRule="exact"/>
      <w:ind w:hanging="216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2013-06-17T09:35:00Z</dcterms:created>
  <dcterms:modified xsi:type="dcterms:W3CDTF">2013-06-17T09:35:00Z</dcterms:modified>
</cp:coreProperties>
</file>